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90AD" w14:textId="77777777" w:rsidR="00A4058B" w:rsidRPr="002B0067" w:rsidRDefault="00A4058B" w:rsidP="00A4058B">
      <w:pPr>
        <w:spacing w:after="0" w:line="240" w:lineRule="auto"/>
        <w:jc w:val="center"/>
        <w:rPr>
          <w:rFonts w:ascii="Arial" w:hAnsi="Arial" w:cs="Arial"/>
          <w:b/>
          <w:color w:val="0070C0"/>
          <w:lang w:val="en-US"/>
        </w:rPr>
      </w:pPr>
    </w:p>
    <w:p w14:paraId="2687FC8A" w14:textId="1990A705" w:rsidR="00A4058B" w:rsidRPr="002B0067" w:rsidRDefault="002B0067" w:rsidP="00A4058B">
      <w:pPr>
        <w:spacing w:after="0" w:line="240" w:lineRule="auto"/>
        <w:jc w:val="center"/>
        <w:rPr>
          <w:rFonts w:ascii="Arial" w:hAnsi="Arial" w:cs="Arial"/>
          <w:b/>
          <w:color w:val="0070C0"/>
          <w:lang w:val="en-US"/>
        </w:rPr>
      </w:pPr>
      <w:r w:rsidRPr="002B0067">
        <w:rPr>
          <w:rFonts w:ascii="Arial" w:hAnsi="Arial" w:cs="Arial"/>
          <w:b/>
          <w:color w:val="0070C0"/>
          <w:lang w:val="en-US"/>
        </w:rPr>
        <w:t>Team Fostering</w:t>
      </w:r>
    </w:p>
    <w:p w14:paraId="49EFFCBE" w14:textId="39A94ADF" w:rsidR="00A4058B" w:rsidRPr="002B0067" w:rsidRDefault="00A4058B" w:rsidP="00A4058B">
      <w:pPr>
        <w:spacing w:after="0" w:line="240" w:lineRule="auto"/>
        <w:jc w:val="center"/>
        <w:rPr>
          <w:rFonts w:ascii="Arial" w:hAnsi="Arial" w:cs="Arial"/>
          <w:b/>
          <w:color w:val="0070C0"/>
          <w:lang w:val="en-US"/>
        </w:rPr>
      </w:pPr>
      <w:r w:rsidRPr="002B0067">
        <w:rPr>
          <w:rFonts w:ascii="Arial" w:hAnsi="Arial" w:cs="Arial"/>
          <w:b/>
          <w:color w:val="0070C0"/>
          <w:lang w:val="en-US"/>
        </w:rPr>
        <w:t xml:space="preserve">Person Specification – </w:t>
      </w:r>
      <w:r w:rsidR="00B02959">
        <w:rPr>
          <w:rFonts w:ascii="Arial" w:hAnsi="Arial" w:cs="Arial"/>
          <w:b/>
          <w:color w:val="0070C0"/>
          <w:lang w:val="en-US"/>
        </w:rPr>
        <w:t>Form F Assessor</w:t>
      </w:r>
    </w:p>
    <w:p w14:paraId="16BFF139" w14:textId="77777777" w:rsidR="00A4058B" w:rsidRDefault="00A4058B" w:rsidP="00A4058B">
      <w:pPr>
        <w:rPr>
          <w:rFonts w:ascii="Arial" w:hAnsi="Arial" w:cs="Arial"/>
          <w:b/>
          <w:bCs/>
        </w:rPr>
      </w:pPr>
    </w:p>
    <w:p w14:paraId="7B4A089A" w14:textId="7DB0EE42" w:rsidR="00A4058B" w:rsidRDefault="00A4058B" w:rsidP="00A4058B">
      <w:pPr>
        <w:rPr>
          <w:rFonts w:ascii="Arial" w:hAnsi="Arial" w:cs="Arial"/>
        </w:rPr>
      </w:pPr>
      <w:r w:rsidRPr="00CD6C6B">
        <w:rPr>
          <w:rFonts w:ascii="Arial" w:hAnsi="Arial" w:cs="Arial"/>
        </w:rPr>
        <w:t>The following criteria will be used to shortlist</w:t>
      </w:r>
      <w:r>
        <w:rPr>
          <w:rFonts w:ascii="Arial" w:hAnsi="Arial" w:cs="Arial"/>
        </w:rPr>
        <w:t xml:space="preserve"> during the application and interview stages</w:t>
      </w:r>
      <w:r w:rsidRPr="00CD6C6B">
        <w:rPr>
          <w:rFonts w:ascii="Arial" w:hAnsi="Arial" w:cs="Arial"/>
        </w:rPr>
        <w:t>:</w:t>
      </w:r>
    </w:p>
    <w:p w14:paraId="30F3F938" w14:textId="5BE7F3D5" w:rsidR="00312300" w:rsidRPr="00312300" w:rsidRDefault="00312300" w:rsidP="00A4058B">
      <w:pPr>
        <w:rPr>
          <w:rFonts w:ascii="Arial" w:hAnsi="Arial" w:cs="Arial"/>
          <w:b/>
          <w:bCs/>
        </w:rPr>
      </w:pPr>
      <w:r w:rsidRPr="0007119D">
        <w:rPr>
          <w:rFonts w:ascii="Arial" w:hAnsi="Arial" w:cs="Arial"/>
          <w:b/>
          <w:bCs/>
        </w:rPr>
        <w:t>Qualifications and Training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5845"/>
        <w:gridCol w:w="1418"/>
        <w:gridCol w:w="1275"/>
      </w:tblGrid>
      <w:tr w:rsidR="00A4058B" w:rsidRPr="008A4948" w14:paraId="1A4076E7" w14:textId="77777777" w:rsidTr="002B0067">
        <w:tc>
          <w:tcPr>
            <w:tcW w:w="642" w:type="dxa"/>
            <w:shd w:val="clear" w:color="auto" w:fill="9CC2E5" w:themeFill="accent1" w:themeFillTint="99"/>
          </w:tcPr>
          <w:p w14:paraId="6238FF98" w14:textId="31C9EF82" w:rsidR="00A4058B" w:rsidRPr="00312300" w:rsidRDefault="00312300" w:rsidP="00EC1067">
            <w:pPr>
              <w:rPr>
                <w:rFonts w:ascii="Arial" w:hAnsi="Arial" w:cs="Arial"/>
                <w:b/>
                <w:bCs/>
              </w:rPr>
            </w:pPr>
            <w:r w:rsidRPr="00312300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845" w:type="dxa"/>
            <w:shd w:val="clear" w:color="auto" w:fill="9CC2E5" w:themeFill="accent1" w:themeFillTint="99"/>
          </w:tcPr>
          <w:p w14:paraId="3FB2499A" w14:textId="6C82144F" w:rsidR="00A4058B" w:rsidRPr="00312300" w:rsidRDefault="00A4058B" w:rsidP="00EC1067">
            <w:pPr>
              <w:rPr>
                <w:rFonts w:ascii="Arial" w:hAnsi="Arial" w:cs="Arial"/>
                <w:b/>
                <w:bCs/>
              </w:rPr>
            </w:pPr>
            <w:r w:rsidRPr="00312300">
              <w:rPr>
                <w:rFonts w:ascii="Arial" w:hAnsi="Arial" w:cs="Arial"/>
                <w:b/>
                <w:bCs/>
              </w:rPr>
              <w:t xml:space="preserve">ESSENTIAL 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35BE7B8D" w14:textId="77777777" w:rsidR="00A4058B" w:rsidRPr="00CD6C6B" w:rsidRDefault="00A4058B" w:rsidP="00EC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14:paraId="6796AB8F" w14:textId="77777777" w:rsidR="00A4058B" w:rsidRPr="00CD6C6B" w:rsidRDefault="00A4058B" w:rsidP="00EC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A4058B" w:rsidRPr="008A4948" w14:paraId="6BA5A6E5" w14:textId="77777777" w:rsidTr="00EC1067">
        <w:tc>
          <w:tcPr>
            <w:tcW w:w="642" w:type="dxa"/>
            <w:shd w:val="clear" w:color="auto" w:fill="FFFFFF"/>
          </w:tcPr>
          <w:p w14:paraId="361E2940" w14:textId="77777777" w:rsidR="00A4058B" w:rsidRPr="00CD6C6B" w:rsidRDefault="00A4058B" w:rsidP="00EC1067">
            <w:pPr>
              <w:rPr>
                <w:rFonts w:ascii="Arial" w:hAnsi="Arial" w:cs="Arial"/>
              </w:rPr>
            </w:pPr>
            <w:r w:rsidRPr="00CD6C6B"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  <w:shd w:val="clear" w:color="auto" w:fill="FFFFFF"/>
          </w:tcPr>
          <w:p w14:paraId="3E2151F8" w14:textId="2EAA279A" w:rsidR="00A4058B" w:rsidRPr="00B02959" w:rsidRDefault="008E507D" w:rsidP="00B02959">
            <w:pPr>
              <w:widowControl w:val="0"/>
              <w:snapToGrid w:val="0"/>
              <w:spacing w:after="200" w:line="276" w:lineRule="auto"/>
              <w:rPr>
                <w:rFonts w:ascii="Arial" w:eastAsia="Calibri" w:hAnsi="Arial" w:cs="Arial"/>
              </w:rPr>
            </w:pPr>
            <w:r w:rsidRPr="008E507D">
              <w:rPr>
                <w:rFonts w:ascii="Arial" w:eastAsia="Calibri" w:hAnsi="Arial" w:cs="Arial"/>
              </w:rPr>
              <w:t>Minimum of 5 GCSE’s including English Language and Mathematics at grade C or above (or equivalent qualification / experience)</w:t>
            </w:r>
          </w:p>
        </w:tc>
        <w:tc>
          <w:tcPr>
            <w:tcW w:w="1418" w:type="dxa"/>
            <w:shd w:val="clear" w:color="auto" w:fill="FFFFFF"/>
          </w:tcPr>
          <w:p w14:paraId="1F526924" w14:textId="65A76B8A" w:rsidR="00A4058B" w:rsidRPr="00315AE9" w:rsidRDefault="008E507D" w:rsidP="00EC1067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shd w:val="clear" w:color="auto" w:fill="FFFFFF"/>
          </w:tcPr>
          <w:p w14:paraId="37985FF2" w14:textId="4D70EDB1" w:rsidR="00A4058B" w:rsidRPr="00315AE9" w:rsidRDefault="00A4058B" w:rsidP="00EC1067">
            <w:pPr>
              <w:jc w:val="center"/>
              <w:rPr>
                <w:rFonts w:ascii="Arial" w:hAnsi="Arial" w:cs="Arial"/>
              </w:rPr>
            </w:pPr>
          </w:p>
        </w:tc>
      </w:tr>
      <w:tr w:rsidR="00A4058B" w:rsidRPr="008A4948" w14:paraId="1CAEF216" w14:textId="77777777" w:rsidTr="00EC1067">
        <w:tc>
          <w:tcPr>
            <w:tcW w:w="642" w:type="dxa"/>
            <w:shd w:val="clear" w:color="auto" w:fill="FFFFFF"/>
          </w:tcPr>
          <w:p w14:paraId="4D00932E" w14:textId="77777777" w:rsidR="00A4058B" w:rsidRPr="00CD6C6B" w:rsidRDefault="00A4058B" w:rsidP="00EC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845" w:type="dxa"/>
            <w:shd w:val="clear" w:color="auto" w:fill="FFFFFF"/>
          </w:tcPr>
          <w:p w14:paraId="2A1B2C72" w14:textId="365C90CF" w:rsidR="00A4058B" w:rsidRPr="00CD6C6B" w:rsidRDefault="00312300" w:rsidP="00EC1067">
            <w:pPr>
              <w:rPr>
                <w:rFonts w:ascii="Arial" w:hAnsi="Arial" w:cs="Arial"/>
              </w:rPr>
            </w:pPr>
            <w:r w:rsidRPr="00312300">
              <w:rPr>
                <w:rFonts w:ascii="Arial" w:hAnsi="Arial" w:cs="Arial"/>
              </w:rPr>
              <w:t>Evidence of</w:t>
            </w:r>
            <w:r w:rsidR="0007119D">
              <w:rPr>
                <w:rFonts w:ascii="Arial" w:hAnsi="Arial" w:cs="Arial"/>
              </w:rPr>
              <w:t xml:space="preserve"> and commitment to</w:t>
            </w:r>
            <w:r w:rsidRPr="00312300">
              <w:rPr>
                <w:rFonts w:ascii="Arial" w:hAnsi="Arial" w:cs="Arial"/>
              </w:rPr>
              <w:t xml:space="preserve"> continuing professional development</w:t>
            </w:r>
            <w:r w:rsidR="00624980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14:paraId="6F84D7FE" w14:textId="77777777" w:rsidR="00A4058B" w:rsidRDefault="00A4058B" w:rsidP="00EC1067">
            <w:pPr>
              <w:jc w:val="center"/>
              <w:rPr>
                <w:rFonts w:ascii="Arial" w:hAnsi="Arial" w:cs="Arial"/>
              </w:rPr>
            </w:pPr>
            <w:r w:rsidRPr="00FF71C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shd w:val="clear" w:color="auto" w:fill="FFFFFF"/>
          </w:tcPr>
          <w:p w14:paraId="565F2F85" w14:textId="309FAC30" w:rsidR="00A4058B" w:rsidRDefault="008E507D" w:rsidP="00EC1067">
            <w:pPr>
              <w:jc w:val="center"/>
              <w:rPr>
                <w:rFonts w:ascii="Arial" w:hAnsi="Arial" w:cs="Arial"/>
              </w:rPr>
            </w:pPr>
            <w:r w:rsidRPr="00FF71C3">
              <w:rPr>
                <w:rFonts w:ascii="Arial" w:hAnsi="Arial" w:cs="Arial"/>
              </w:rPr>
              <w:sym w:font="Wingdings" w:char="F0FC"/>
            </w:r>
          </w:p>
        </w:tc>
      </w:tr>
      <w:tr w:rsidR="00925E1E" w:rsidRPr="008A4948" w14:paraId="03273761" w14:textId="77777777" w:rsidTr="00EC1067">
        <w:tc>
          <w:tcPr>
            <w:tcW w:w="642" w:type="dxa"/>
            <w:shd w:val="clear" w:color="auto" w:fill="FFFFFF"/>
          </w:tcPr>
          <w:p w14:paraId="789ACB6F" w14:textId="12844654" w:rsidR="00925E1E" w:rsidRDefault="00925E1E" w:rsidP="00EC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45" w:type="dxa"/>
            <w:shd w:val="clear" w:color="auto" w:fill="FFFFFF"/>
          </w:tcPr>
          <w:p w14:paraId="657B6845" w14:textId="50BE0993" w:rsidR="00925E1E" w:rsidRPr="00B02959" w:rsidRDefault="008E507D" w:rsidP="00B0295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Arial" w:eastAsia="Calibri" w:hAnsi="Arial" w:cs="Arial"/>
              </w:rPr>
            </w:pPr>
            <w:r w:rsidRPr="008E507D">
              <w:rPr>
                <w:rFonts w:ascii="Arial" w:eastAsia="Calibri" w:hAnsi="Arial" w:cs="Arial"/>
              </w:rPr>
              <w:t>Social work qualification (CQSW, DipSW, CSS or equivalent) and registration with Social Work England</w:t>
            </w:r>
          </w:p>
        </w:tc>
        <w:tc>
          <w:tcPr>
            <w:tcW w:w="1418" w:type="dxa"/>
            <w:shd w:val="clear" w:color="auto" w:fill="FFFFFF"/>
          </w:tcPr>
          <w:p w14:paraId="4A5BFE26" w14:textId="66A51167" w:rsidR="00925E1E" w:rsidRPr="00FF71C3" w:rsidRDefault="00925E1E" w:rsidP="00EC1067">
            <w:pPr>
              <w:jc w:val="center"/>
              <w:rPr>
                <w:rFonts w:ascii="Arial" w:hAnsi="Arial" w:cs="Arial"/>
              </w:rPr>
            </w:pPr>
            <w:r w:rsidRPr="00FF71C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shd w:val="clear" w:color="auto" w:fill="FFFFFF"/>
          </w:tcPr>
          <w:p w14:paraId="4631E4E6" w14:textId="4A5C2E81" w:rsidR="00925E1E" w:rsidRDefault="008E507D" w:rsidP="00EC1067">
            <w:pPr>
              <w:jc w:val="center"/>
              <w:rPr>
                <w:rFonts w:ascii="Arial" w:hAnsi="Arial" w:cs="Arial"/>
              </w:rPr>
            </w:pPr>
            <w:r w:rsidRPr="00FF71C3">
              <w:rPr>
                <w:rFonts w:ascii="Arial" w:hAnsi="Arial" w:cs="Arial"/>
              </w:rPr>
              <w:sym w:font="Wingdings" w:char="F0FC"/>
            </w:r>
          </w:p>
        </w:tc>
      </w:tr>
      <w:tr w:rsidR="00925E1E" w:rsidRPr="008A4948" w14:paraId="2B6E4894" w14:textId="77777777" w:rsidTr="00312300">
        <w:tc>
          <w:tcPr>
            <w:tcW w:w="9180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14:paraId="004D96D2" w14:textId="77777777" w:rsidR="00925E1E" w:rsidRDefault="00925E1E" w:rsidP="00925E1E">
            <w:pPr>
              <w:rPr>
                <w:rFonts w:ascii="Arial" w:hAnsi="Arial" w:cs="Arial"/>
                <w:b/>
                <w:bCs/>
              </w:rPr>
            </w:pPr>
          </w:p>
          <w:p w14:paraId="66AD8FB0" w14:textId="773BA7A7" w:rsidR="00925E1E" w:rsidRPr="00B03563" w:rsidRDefault="00925E1E" w:rsidP="00925E1E">
            <w:pPr>
              <w:rPr>
                <w:rFonts w:ascii="Arial" w:hAnsi="Arial" w:cs="Arial"/>
              </w:rPr>
            </w:pPr>
            <w:r w:rsidRPr="0007119D">
              <w:rPr>
                <w:rFonts w:ascii="Arial" w:hAnsi="Arial" w:cs="Arial"/>
                <w:b/>
                <w:bCs/>
              </w:rPr>
              <w:t>Skills, Knowledge and Experience</w:t>
            </w:r>
          </w:p>
        </w:tc>
      </w:tr>
      <w:tr w:rsidR="00925E1E" w:rsidRPr="008A4948" w14:paraId="377D04E4" w14:textId="77777777" w:rsidTr="002B0067">
        <w:tc>
          <w:tcPr>
            <w:tcW w:w="642" w:type="dxa"/>
            <w:shd w:val="clear" w:color="auto" w:fill="9CC2E5" w:themeFill="accent1" w:themeFillTint="99"/>
          </w:tcPr>
          <w:p w14:paraId="0CE11338" w14:textId="1E42E0F4" w:rsidR="00925E1E" w:rsidRPr="00312300" w:rsidRDefault="00925E1E" w:rsidP="00925E1E">
            <w:pPr>
              <w:rPr>
                <w:rFonts w:ascii="Arial" w:hAnsi="Arial" w:cs="Arial"/>
                <w:b/>
                <w:bCs/>
              </w:rPr>
            </w:pPr>
            <w:r w:rsidRPr="00312300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845" w:type="dxa"/>
            <w:shd w:val="clear" w:color="auto" w:fill="9CC2E5" w:themeFill="accent1" w:themeFillTint="99"/>
          </w:tcPr>
          <w:p w14:paraId="31AAFE85" w14:textId="4A8D18BE" w:rsidR="00925E1E" w:rsidRPr="00312300" w:rsidRDefault="00925E1E" w:rsidP="00925E1E">
            <w:pPr>
              <w:rPr>
                <w:rFonts w:ascii="Arial" w:hAnsi="Arial" w:cs="Arial"/>
                <w:b/>
                <w:bCs/>
              </w:rPr>
            </w:pPr>
            <w:r w:rsidRPr="00312300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07F3107B" w14:textId="77777777" w:rsidR="00925E1E" w:rsidRPr="00925E1E" w:rsidRDefault="00925E1E" w:rsidP="00925E1E">
            <w:pPr>
              <w:rPr>
                <w:rFonts w:ascii="Arial" w:hAnsi="Arial" w:cs="Arial"/>
              </w:rPr>
            </w:pPr>
            <w:r w:rsidRPr="00925E1E">
              <w:rPr>
                <w:rFonts w:ascii="Arial" w:hAnsi="Arial" w:cs="Arial"/>
              </w:rPr>
              <w:t>Application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14:paraId="12CC0232" w14:textId="77777777" w:rsidR="00925E1E" w:rsidRPr="00925E1E" w:rsidRDefault="00925E1E" w:rsidP="00925E1E">
            <w:pPr>
              <w:rPr>
                <w:rFonts w:ascii="Arial" w:hAnsi="Arial" w:cs="Arial"/>
              </w:rPr>
            </w:pPr>
            <w:r w:rsidRPr="00925E1E">
              <w:rPr>
                <w:rFonts w:ascii="Arial" w:hAnsi="Arial" w:cs="Arial"/>
              </w:rPr>
              <w:t>Interview</w:t>
            </w:r>
          </w:p>
        </w:tc>
      </w:tr>
      <w:tr w:rsidR="00925E1E" w:rsidRPr="008A4948" w14:paraId="15249F4E" w14:textId="77777777" w:rsidTr="00EC1067">
        <w:tc>
          <w:tcPr>
            <w:tcW w:w="642" w:type="dxa"/>
          </w:tcPr>
          <w:p w14:paraId="523178AB" w14:textId="77777777" w:rsidR="00925E1E" w:rsidRDefault="00925E1E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</w:tcPr>
          <w:p w14:paraId="4EEF09CB" w14:textId="7835D5E5" w:rsidR="00925E1E" w:rsidRPr="008E507D" w:rsidRDefault="008E507D" w:rsidP="008E507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Arial" w:eastAsia="Calibri" w:hAnsi="Arial" w:cs="Arial"/>
              </w:rPr>
            </w:pPr>
            <w:r w:rsidRPr="008E507D">
              <w:rPr>
                <w:rFonts w:ascii="Arial" w:eastAsia="Calibri" w:hAnsi="Arial" w:cs="Arial"/>
              </w:rPr>
              <w:t>Experience of child care social work.</w:t>
            </w:r>
          </w:p>
        </w:tc>
        <w:tc>
          <w:tcPr>
            <w:tcW w:w="1418" w:type="dxa"/>
          </w:tcPr>
          <w:p w14:paraId="43578A23" w14:textId="77777777" w:rsidR="00925E1E" w:rsidRPr="00EE5E81" w:rsidRDefault="00925E1E" w:rsidP="00925E1E">
            <w:pPr>
              <w:jc w:val="center"/>
              <w:rPr>
                <w:rFonts w:ascii="Arial" w:hAnsi="Arial" w:cs="Arial"/>
              </w:rPr>
            </w:pPr>
            <w:r w:rsidRPr="000002A7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105B2EF1" w14:textId="70C79CB3" w:rsidR="00925E1E" w:rsidRPr="00EE5E81" w:rsidRDefault="00925E1E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925E1E" w:rsidRPr="00EE5E81" w14:paraId="7284C82B" w14:textId="77777777" w:rsidTr="006F03AE">
        <w:trPr>
          <w:trHeight w:val="550"/>
        </w:trPr>
        <w:tc>
          <w:tcPr>
            <w:tcW w:w="642" w:type="dxa"/>
          </w:tcPr>
          <w:p w14:paraId="39003F50" w14:textId="77777777" w:rsidR="00925E1E" w:rsidRPr="00EE5E81" w:rsidRDefault="00925E1E" w:rsidP="00925E1E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2</w:t>
            </w:r>
          </w:p>
        </w:tc>
        <w:tc>
          <w:tcPr>
            <w:tcW w:w="5845" w:type="dxa"/>
          </w:tcPr>
          <w:p w14:paraId="5989C0F2" w14:textId="741428C0" w:rsidR="00925E1E" w:rsidRPr="008E507D" w:rsidRDefault="008E507D" w:rsidP="008E507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Arial" w:eastAsia="Calibri" w:hAnsi="Arial" w:cs="Arial"/>
              </w:rPr>
            </w:pPr>
            <w:r w:rsidRPr="008E507D">
              <w:rPr>
                <w:rFonts w:ascii="Arial" w:eastAsia="Calibri" w:hAnsi="Arial" w:cs="Arial"/>
              </w:rPr>
              <w:t>Knowledge of child protection</w:t>
            </w:r>
          </w:p>
        </w:tc>
        <w:tc>
          <w:tcPr>
            <w:tcW w:w="1418" w:type="dxa"/>
          </w:tcPr>
          <w:p w14:paraId="14BBD870" w14:textId="77777777" w:rsidR="00925E1E" w:rsidRPr="009D100C" w:rsidRDefault="00925E1E" w:rsidP="00925E1E">
            <w:pPr>
              <w:jc w:val="center"/>
              <w:rPr>
                <w:rFonts w:ascii="Arial" w:hAnsi="Arial" w:cs="Arial"/>
              </w:rPr>
            </w:pPr>
            <w:r w:rsidRPr="000002A7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056AEFF9" w14:textId="08F27A89" w:rsidR="00925E1E" w:rsidRPr="009D100C" w:rsidRDefault="00925E1E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925E1E" w:rsidRPr="00EE5E81" w14:paraId="708491A9" w14:textId="77777777" w:rsidTr="00EC1067">
        <w:tc>
          <w:tcPr>
            <w:tcW w:w="642" w:type="dxa"/>
          </w:tcPr>
          <w:p w14:paraId="6B0019F9" w14:textId="77777777" w:rsidR="00925E1E" w:rsidRPr="00EE5E81" w:rsidRDefault="00925E1E" w:rsidP="00925E1E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3</w:t>
            </w:r>
          </w:p>
        </w:tc>
        <w:tc>
          <w:tcPr>
            <w:tcW w:w="5845" w:type="dxa"/>
          </w:tcPr>
          <w:p w14:paraId="7DF14523" w14:textId="173DF751" w:rsidR="00925E1E" w:rsidRPr="008E507D" w:rsidRDefault="008E507D" w:rsidP="008E507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Arial" w:eastAsia="Calibri" w:hAnsi="Arial" w:cs="Arial"/>
              </w:rPr>
            </w:pPr>
            <w:r w:rsidRPr="008E507D">
              <w:rPr>
                <w:rFonts w:ascii="Arial" w:eastAsia="Calibri" w:hAnsi="Arial" w:cs="Arial"/>
              </w:rPr>
              <w:t>An understanding of competency-based methods of assessment.</w:t>
            </w:r>
          </w:p>
        </w:tc>
        <w:tc>
          <w:tcPr>
            <w:tcW w:w="1418" w:type="dxa"/>
          </w:tcPr>
          <w:p w14:paraId="2BF64E45" w14:textId="77777777" w:rsidR="00925E1E" w:rsidRPr="00EE5E81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23257EF7" w14:textId="7C36446D" w:rsidR="00925E1E" w:rsidRPr="00EE5E81" w:rsidRDefault="00925E1E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925E1E" w:rsidRPr="00EE5E81" w14:paraId="1B5674BC" w14:textId="77777777" w:rsidTr="00EC1067">
        <w:tc>
          <w:tcPr>
            <w:tcW w:w="642" w:type="dxa"/>
          </w:tcPr>
          <w:p w14:paraId="28D4E89F" w14:textId="77777777" w:rsidR="00925E1E" w:rsidRPr="00EE5E81" w:rsidRDefault="00925E1E" w:rsidP="00925E1E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4</w:t>
            </w:r>
          </w:p>
        </w:tc>
        <w:tc>
          <w:tcPr>
            <w:tcW w:w="5845" w:type="dxa"/>
          </w:tcPr>
          <w:p w14:paraId="0AECE8B7" w14:textId="0303775E" w:rsidR="00925E1E" w:rsidRPr="00157679" w:rsidRDefault="00157679" w:rsidP="00157679">
            <w:pPr>
              <w:spacing w:after="0" w:line="240" w:lineRule="auto"/>
              <w:rPr>
                <w:rFonts w:ascii="Arial" w:hAnsi="Arial" w:cs="Arial"/>
              </w:rPr>
            </w:pPr>
            <w:r w:rsidRPr="00157679">
              <w:rPr>
                <w:rFonts w:ascii="Arial" w:hAnsi="Arial" w:cs="Arial"/>
              </w:rPr>
              <w:t>Working knowledge of current UK childcare and the regulatory framework for children in care.</w:t>
            </w:r>
          </w:p>
        </w:tc>
        <w:tc>
          <w:tcPr>
            <w:tcW w:w="1418" w:type="dxa"/>
          </w:tcPr>
          <w:p w14:paraId="3DA87CDD" w14:textId="77777777" w:rsidR="00925E1E" w:rsidRPr="009D100C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03CAEF99" w14:textId="48EBF6B1" w:rsidR="00925E1E" w:rsidRPr="009D100C" w:rsidRDefault="00925E1E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925E1E" w:rsidRPr="00EE5E81" w14:paraId="666AC50C" w14:textId="77777777" w:rsidTr="00EC1067">
        <w:tc>
          <w:tcPr>
            <w:tcW w:w="642" w:type="dxa"/>
          </w:tcPr>
          <w:p w14:paraId="5EC913F5" w14:textId="77777777" w:rsidR="00925E1E" w:rsidRPr="00EE5E81" w:rsidRDefault="00925E1E" w:rsidP="00925E1E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5</w:t>
            </w:r>
          </w:p>
        </w:tc>
        <w:tc>
          <w:tcPr>
            <w:tcW w:w="5845" w:type="dxa"/>
          </w:tcPr>
          <w:p w14:paraId="630F78AA" w14:textId="67EFFFB6" w:rsidR="00925E1E" w:rsidRPr="00157679" w:rsidRDefault="008E507D" w:rsidP="00157679">
            <w:pPr>
              <w:spacing w:after="0" w:line="240" w:lineRule="auto"/>
              <w:rPr>
                <w:rFonts w:ascii="Arial" w:hAnsi="Arial" w:cs="Arial"/>
              </w:rPr>
            </w:pPr>
            <w:r w:rsidRPr="008E507D">
              <w:rPr>
                <w:rFonts w:ascii="Arial" w:hAnsi="Arial" w:cs="Arial"/>
              </w:rPr>
              <w:t>Knowledge of foster care and issues for looked after children.</w:t>
            </w:r>
          </w:p>
        </w:tc>
        <w:tc>
          <w:tcPr>
            <w:tcW w:w="1418" w:type="dxa"/>
          </w:tcPr>
          <w:p w14:paraId="639509B7" w14:textId="77777777" w:rsidR="00925E1E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67A2AA43" w14:textId="1F63D020" w:rsidR="00925E1E" w:rsidRDefault="00925E1E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925E1E" w:rsidRPr="00EE5E81" w14:paraId="5E5D2D90" w14:textId="77777777" w:rsidTr="00EC1067">
        <w:tc>
          <w:tcPr>
            <w:tcW w:w="642" w:type="dxa"/>
          </w:tcPr>
          <w:p w14:paraId="72DCA55D" w14:textId="589AE043" w:rsidR="00925E1E" w:rsidRPr="00EE5E81" w:rsidRDefault="00925E1E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845" w:type="dxa"/>
          </w:tcPr>
          <w:p w14:paraId="15C0DF31" w14:textId="48956534" w:rsidR="00925E1E" w:rsidRPr="008E507D" w:rsidRDefault="008E507D" w:rsidP="008E507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Arial" w:eastAsia="Calibri" w:hAnsi="Arial" w:cs="Arial"/>
              </w:rPr>
            </w:pPr>
            <w:r w:rsidRPr="008E507D">
              <w:rPr>
                <w:rFonts w:ascii="Arial" w:eastAsia="Calibri" w:hAnsi="Arial" w:cs="Arial"/>
              </w:rPr>
              <w:t>An understanding of the role of independent fostering agencies.</w:t>
            </w:r>
          </w:p>
        </w:tc>
        <w:tc>
          <w:tcPr>
            <w:tcW w:w="1418" w:type="dxa"/>
          </w:tcPr>
          <w:p w14:paraId="233F1EC3" w14:textId="0B394190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478BEF03" w14:textId="53341DB6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925E1E" w:rsidRPr="00EE5E81" w14:paraId="4545B42A" w14:textId="77777777" w:rsidTr="00EC1067">
        <w:tc>
          <w:tcPr>
            <w:tcW w:w="642" w:type="dxa"/>
          </w:tcPr>
          <w:p w14:paraId="6A1C6871" w14:textId="5F793D3E" w:rsidR="00925E1E" w:rsidRPr="00EE5E81" w:rsidRDefault="00707F68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845" w:type="dxa"/>
          </w:tcPr>
          <w:p w14:paraId="5EDFA425" w14:textId="38EF67EE" w:rsidR="00925E1E" w:rsidRPr="008E507D" w:rsidRDefault="008E507D" w:rsidP="008E507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Arial" w:eastAsia="Calibri" w:hAnsi="Arial" w:cs="Arial"/>
              </w:rPr>
            </w:pPr>
            <w:r w:rsidRPr="008E507D">
              <w:rPr>
                <w:rFonts w:ascii="Arial" w:eastAsia="Calibri" w:hAnsi="Arial" w:cs="Arial"/>
              </w:rPr>
              <w:t>Excellent assessment and report writing skills</w:t>
            </w:r>
          </w:p>
        </w:tc>
        <w:tc>
          <w:tcPr>
            <w:tcW w:w="1418" w:type="dxa"/>
          </w:tcPr>
          <w:p w14:paraId="44A90B43" w14:textId="22572D36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2421F1CB" w14:textId="5EE342F7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925E1E" w:rsidRPr="00EE5E81" w14:paraId="2B71B59A" w14:textId="77777777" w:rsidTr="00EC1067">
        <w:tc>
          <w:tcPr>
            <w:tcW w:w="642" w:type="dxa"/>
          </w:tcPr>
          <w:p w14:paraId="1E1D8AAC" w14:textId="36617E56" w:rsidR="00925E1E" w:rsidRPr="00EE5E81" w:rsidRDefault="00707F68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845" w:type="dxa"/>
          </w:tcPr>
          <w:p w14:paraId="6E5DB309" w14:textId="5372F538" w:rsidR="00925E1E" w:rsidRPr="00157679" w:rsidRDefault="008E507D" w:rsidP="008E507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Arial" w:hAnsi="Arial" w:cs="Arial"/>
              </w:rPr>
            </w:pPr>
            <w:r w:rsidRPr="008E507D">
              <w:rPr>
                <w:rFonts w:ascii="Arial" w:eastAsia="Calibri" w:hAnsi="Arial" w:cs="Arial"/>
              </w:rPr>
              <w:t>Able and willing to keep abreast of developments in family placement social work</w:t>
            </w:r>
          </w:p>
        </w:tc>
        <w:tc>
          <w:tcPr>
            <w:tcW w:w="1418" w:type="dxa"/>
          </w:tcPr>
          <w:p w14:paraId="1BAA5636" w14:textId="665B8032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70BA057E" w14:textId="4F8CEEA6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925E1E" w:rsidRPr="00EE5E81" w14:paraId="6A19BB49" w14:textId="77777777" w:rsidTr="002B0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3AFF321" w14:textId="1A1F8DA5" w:rsidR="00925E1E" w:rsidRPr="006F03AE" w:rsidRDefault="00925E1E" w:rsidP="00925E1E">
            <w:pPr>
              <w:rPr>
                <w:rFonts w:ascii="Arial" w:hAnsi="Arial" w:cs="Arial"/>
                <w:b/>
                <w:bCs/>
              </w:rPr>
            </w:pPr>
            <w:r w:rsidRPr="006F03AE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00EFBC1" w14:textId="661CCA1B" w:rsidR="00925E1E" w:rsidRPr="006F03AE" w:rsidRDefault="00925E1E" w:rsidP="00925E1E">
            <w:pPr>
              <w:rPr>
                <w:rFonts w:ascii="Arial" w:hAnsi="Arial" w:cs="Arial"/>
                <w:b/>
                <w:bCs/>
              </w:rPr>
            </w:pPr>
            <w:r w:rsidRPr="006F03AE"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9DCC886" w14:textId="77777777" w:rsidR="00925E1E" w:rsidRPr="00EE5E81" w:rsidRDefault="00925E1E" w:rsidP="00925E1E">
            <w:pPr>
              <w:rPr>
                <w:rFonts w:ascii="Arial" w:hAnsi="Arial" w:cs="Arial"/>
              </w:rPr>
            </w:pPr>
            <w:r w:rsidRPr="00716AC7">
              <w:t>Application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6057301" w14:textId="77777777" w:rsidR="00925E1E" w:rsidRPr="00EE5E81" w:rsidRDefault="00925E1E" w:rsidP="00925E1E">
            <w:pPr>
              <w:rPr>
                <w:rFonts w:ascii="Arial" w:hAnsi="Arial" w:cs="Arial"/>
              </w:rPr>
            </w:pPr>
            <w:r w:rsidRPr="00716AC7">
              <w:t>Interview</w:t>
            </w:r>
          </w:p>
        </w:tc>
      </w:tr>
      <w:tr w:rsidR="00925E1E" w:rsidRPr="00EE5E81" w14:paraId="03E4D5CE" w14:textId="77777777" w:rsidTr="00EC1067">
        <w:tc>
          <w:tcPr>
            <w:tcW w:w="642" w:type="dxa"/>
          </w:tcPr>
          <w:p w14:paraId="7832DC1F" w14:textId="77777777" w:rsidR="00925E1E" w:rsidRPr="00EE5E81" w:rsidRDefault="00925E1E" w:rsidP="00925E1E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</w:tcPr>
          <w:p w14:paraId="52339416" w14:textId="18FE3D06" w:rsidR="00925E1E" w:rsidRPr="008E507D" w:rsidRDefault="008E507D" w:rsidP="008E507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Arial" w:eastAsia="Calibri" w:hAnsi="Arial" w:cs="Arial"/>
              </w:rPr>
            </w:pPr>
            <w:r w:rsidRPr="008E507D">
              <w:rPr>
                <w:rFonts w:ascii="Arial" w:eastAsia="Calibri" w:hAnsi="Arial" w:cs="Arial"/>
              </w:rPr>
              <w:t>Family placement experience.</w:t>
            </w:r>
          </w:p>
        </w:tc>
        <w:tc>
          <w:tcPr>
            <w:tcW w:w="1418" w:type="dxa"/>
          </w:tcPr>
          <w:p w14:paraId="1FC4EF87" w14:textId="77777777" w:rsidR="00925E1E" w:rsidRPr="00EB2BFB" w:rsidRDefault="00925E1E" w:rsidP="00925E1E">
            <w:pPr>
              <w:jc w:val="center"/>
              <w:rPr>
                <w:rFonts w:ascii="Arial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6125D838" w14:textId="6C77D4DC" w:rsidR="00925E1E" w:rsidRPr="00EB2BFB" w:rsidRDefault="00925E1E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925E1E" w:rsidRPr="00EE5E81" w14:paraId="77ADD6EC" w14:textId="77777777" w:rsidTr="00EC1067">
        <w:tc>
          <w:tcPr>
            <w:tcW w:w="642" w:type="dxa"/>
          </w:tcPr>
          <w:p w14:paraId="7CEB042B" w14:textId="77777777" w:rsidR="00925E1E" w:rsidRPr="00EE5E81" w:rsidRDefault="00925E1E" w:rsidP="00925E1E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2</w:t>
            </w:r>
          </w:p>
        </w:tc>
        <w:tc>
          <w:tcPr>
            <w:tcW w:w="5845" w:type="dxa"/>
          </w:tcPr>
          <w:p w14:paraId="5F0BD8A2" w14:textId="76824A05" w:rsidR="00925E1E" w:rsidRPr="00157679" w:rsidRDefault="008E507D" w:rsidP="0015767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41A32">
              <w:rPr>
                <w:rFonts w:ascii="Arial" w:hAnsi="Arial" w:cs="Arial"/>
              </w:rPr>
              <w:t>Word processing skills.</w:t>
            </w:r>
          </w:p>
        </w:tc>
        <w:tc>
          <w:tcPr>
            <w:tcW w:w="1418" w:type="dxa"/>
          </w:tcPr>
          <w:p w14:paraId="6482B829" w14:textId="77777777" w:rsidR="00925E1E" w:rsidRPr="00EE5E81" w:rsidRDefault="00925E1E" w:rsidP="00925E1E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05DFD9A9" w14:textId="02033117" w:rsidR="00925E1E" w:rsidRPr="00EE5E81" w:rsidRDefault="00925E1E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F27255" w:rsidRPr="00EE5E81" w14:paraId="6C17BF8F" w14:textId="77777777" w:rsidTr="006F03AE">
        <w:tc>
          <w:tcPr>
            <w:tcW w:w="91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8FB4A1D" w14:textId="77777777" w:rsidR="00F27255" w:rsidRDefault="00F27255" w:rsidP="00F27255">
            <w:pPr>
              <w:rPr>
                <w:rFonts w:ascii="Arial" w:hAnsi="Arial" w:cs="Arial"/>
                <w:b/>
                <w:bCs/>
              </w:rPr>
            </w:pPr>
          </w:p>
          <w:p w14:paraId="69CCAD0D" w14:textId="1DCDBDE9" w:rsidR="00F27255" w:rsidRPr="0007119D" w:rsidRDefault="00F27255" w:rsidP="00F27255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t>Safeguarding and promoting the welfare of Children and Young People</w:t>
            </w:r>
          </w:p>
        </w:tc>
      </w:tr>
      <w:tr w:rsidR="00F27255" w:rsidRPr="00CD6C6B" w14:paraId="54D233E5" w14:textId="77777777" w:rsidTr="006F03A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1F426D4" w14:textId="694B453F" w:rsidR="00F27255" w:rsidRPr="0007119D" w:rsidRDefault="00F27255" w:rsidP="00F27255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E8272C7" w14:textId="07AC7E7F" w:rsidR="00F27255" w:rsidRPr="0007119D" w:rsidRDefault="00F27255" w:rsidP="00F27255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t xml:space="preserve">ESSENTIAL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D79F504" w14:textId="77777777" w:rsidR="00F27255" w:rsidRPr="00EE5E81" w:rsidRDefault="00F27255" w:rsidP="00F27255">
            <w:pPr>
              <w:jc w:val="center"/>
              <w:rPr>
                <w:rFonts w:ascii="Arial" w:hAnsi="Arial" w:cs="Arial"/>
              </w:rPr>
            </w:pPr>
            <w:r w:rsidRPr="004F4148">
              <w:t>Application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AB96130" w14:textId="77777777" w:rsidR="00F27255" w:rsidRPr="00EE5E81" w:rsidRDefault="00F27255" w:rsidP="00F27255">
            <w:pPr>
              <w:jc w:val="center"/>
              <w:rPr>
                <w:rFonts w:ascii="Arial" w:hAnsi="Arial" w:cs="Arial"/>
              </w:rPr>
            </w:pPr>
            <w:r w:rsidRPr="004F4148">
              <w:t>Interview</w:t>
            </w:r>
          </w:p>
        </w:tc>
      </w:tr>
      <w:tr w:rsidR="00F27255" w:rsidRPr="00CD6C6B" w14:paraId="0BB7EC30" w14:textId="77777777" w:rsidTr="00EC1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0A5" w14:textId="77777777" w:rsidR="00F27255" w:rsidRPr="00EE5E81" w:rsidRDefault="00F27255" w:rsidP="00F27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C45" w14:textId="77777777" w:rsidR="008E507D" w:rsidRPr="008E507D" w:rsidRDefault="008E507D" w:rsidP="008E507D">
            <w:pPr>
              <w:spacing w:after="0" w:line="240" w:lineRule="auto"/>
              <w:rPr>
                <w:rFonts w:ascii="Arial" w:hAnsi="Arial" w:cs="Arial"/>
              </w:rPr>
            </w:pPr>
            <w:r w:rsidRPr="008E507D">
              <w:rPr>
                <w:rFonts w:ascii="Arial" w:hAnsi="Arial" w:cs="Arial"/>
              </w:rPr>
              <w:t>An understanding of safeguarding issues, and the legislative safeguarding framework</w:t>
            </w:r>
          </w:p>
          <w:p w14:paraId="5374355C" w14:textId="04FF6D8E" w:rsidR="00F27255" w:rsidRPr="00EE5E81" w:rsidRDefault="00F27255" w:rsidP="00F2725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E5D6" w14:textId="77777777" w:rsidR="00F27255" w:rsidRPr="00EE5E81" w:rsidRDefault="00F27255" w:rsidP="00F27255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D4C" w14:textId="77777777" w:rsidR="00F27255" w:rsidRPr="00EE5E81" w:rsidRDefault="00F27255" w:rsidP="00F27255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</w:tr>
      <w:tr w:rsidR="00F27255" w:rsidRPr="00CD6C6B" w14:paraId="461AA328" w14:textId="77777777" w:rsidTr="00EC1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D2B" w14:textId="77777777" w:rsidR="00F27255" w:rsidRPr="00EE5E81" w:rsidRDefault="00F27255" w:rsidP="00F27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4925" w14:textId="797129D6" w:rsidR="00F27255" w:rsidRPr="00EE5E81" w:rsidRDefault="008E507D" w:rsidP="00F27255">
            <w:pPr>
              <w:rPr>
                <w:rFonts w:ascii="Arial" w:hAnsi="Arial" w:cs="Arial"/>
              </w:rPr>
            </w:pPr>
            <w:r w:rsidRPr="008E507D">
              <w:rPr>
                <w:rFonts w:ascii="Arial" w:hAnsi="Arial" w:cs="Arial"/>
              </w:rPr>
              <w:t>Demonstrates an understanding of safeguarding issues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F812" w14:textId="3E126080" w:rsidR="00F27255" w:rsidRPr="00EE5E81" w:rsidRDefault="00F27255" w:rsidP="00F272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861B" w14:textId="6224EFDA" w:rsidR="00F27255" w:rsidRPr="00EE5E81" w:rsidRDefault="008E507D" w:rsidP="00F27255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</w:tr>
      <w:tr w:rsidR="008E507D" w:rsidRPr="00CD6C6B" w14:paraId="267CFD26" w14:textId="77777777" w:rsidTr="00EC1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393E" w14:textId="3FA2EA55" w:rsidR="008E507D" w:rsidRPr="00EE5E81" w:rsidRDefault="008E507D" w:rsidP="008E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6DE9" w14:textId="77777777" w:rsidR="008E507D" w:rsidRPr="008E507D" w:rsidRDefault="008E507D" w:rsidP="008E507D">
            <w:pPr>
              <w:spacing w:after="0" w:line="240" w:lineRule="auto"/>
              <w:rPr>
                <w:rFonts w:ascii="Arial" w:hAnsi="Arial" w:cs="Arial"/>
              </w:rPr>
            </w:pPr>
            <w:r w:rsidRPr="008E507D">
              <w:rPr>
                <w:rFonts w:ascii="Arial" w:hAnsi="Arial" w:cs="Arial"/>
              </w:rPr>
              <w:t>Understands the principles of confidentiality</w:t>
            </w:r>
          </w:p>
          <w:p w14:paraId="5E84D76A" w14:textId="28EF1FBF" w:rsidR="008E507D" w:rsidRPr="00EE5E81" w:rsidRDefault="008E507D" w:rsidP="008E50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D9D2" w14:textId="684A3012" w:rsidR="008E507D" w:rsidRPr="00EE5E81" w:rsidRDefault="008E507D" w:rsidP="008E507D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EBC" w14:textId="01230FCA" w:rsidR="008E507D" w:rsidRPr="00EE5E81" w:rsidRDefault="008E507D" w:rsidP="008E507D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</w:tr>
      <w:tr w:rsidR="008E507D" w:rsidRPr="00CD6C6B" w14:paraId="38697B0A" w14:textId="77777777" w:rsidTr="00EC1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E7D7" w14:textId="68049DD0" w:rsidR="008E507D" w:rsidRPr="00EE5E81" w:rsidRDefault="008E507D" w:rsidP="008E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693" w14:textId="6A709C00" w:rsidR="008E507D" w:rsidRPr="00EE5E81" w:rsidRDefault="008E507D" w:rsidP="008E507D">
            <w:pPr>
              <w:rPr>
                <w:rFonts w:ascii="Arial" w:hAnsi="Arial" w:cs="Arial"/>
              </w:rPr>
            </w:pPr>
            <w:r w:rsidRPr="00F41A32">
              <w:rPr>
                <w:rFonts w:ascii="Arial" w:hAnsi="Arial" w:cs="Arial"/>
              </w:rPr>
              <w:t>Recognises the limits of own authority within the role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4C93" w14:textId="513C73B7" w:rsidR="008E507D" w:rsidRPr="00EE5E81" w:rsidRDefault="008E507D" w:rsidP="008E507D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A840" w14:textId="77777777" w:rsidR="008E507D" w:rsidRPr="00D37011" w:rsidRDefault="008E507D" w:rsidP="008E507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084F2E" w14:textId="77777777" w:rsidR="00A4058B" w:rsidRDefault="00A4058B" w:rsidP="00A4058B">
      <w:pPr>
        <w:rPr>
          <w:rFonts w:ascii="Arial" w:eastAsia="Calibri" w:hAnsi="Arial" w:cs="Arial"/>
        </w:rPr>
      </w:pPr>
    </w:p>
    <w:p w14:paraId="2D04D757" w14:textId="77777777" w:rsidR="00F27255" w:rsidRDefault="00F27255" w:rsidP="00A4058B">
      <w:pPr>
        <w:rPr>
          <w:rFonts w:ascii="Arial" w:eastAsia="Calibri" w:hAnsi="Arial" w:cs="Arial"/>
          <w:b/>
          <w:bCs/>
        </w:rPr>
      </w:pPr>
    </w:p>
    <w:p w14:paraId="1FE1AB89" w14:textId="77777777" w:rsidR="00F27255" w:rsidRDefault="00F27255" w:rsidP="00A4058B">
      <w:pPr>
        <w:rPr>
          <w:rFonts w:ascii="Arial" w:eastAsia="Calibri" w:hAnsi="Arial" w:cs="Arial"/>
          <w:b/>
          <w:bCs/>
        </w:rPr>
      </w:pPr>
    </w:p>
    <w:p w14:paraId="2E287773" w14:textId="2DC5FF58" w:rsidR="00312300" w:rsidRPr="00312300" w:rsidRDefault="00312300" w:rsidP="00A4058B">
      <w:pPr>
        <w:rPr>
          <w:rFonts w:ascii="Arial" w:eastAsia="Calibri" w:hAnsi="Arial" w:cs="Arial"/>
          <w:b/>
          <w:bCs/>
        </w:rPr>
      </w:pPr>
      <w:r w:rsidRPr="0007119D">
        <w:rPr>
          <w:rFonts w:ascii="Arial" w:eastAsia="Calibri" w:hAnsi="Arial" w:cs="Arial"/>
          <w:b/>
          <w:bCs/>
        </w:rPr>
        <w:t>Personal Qualities</w:t>
      </w:r>
      <w:r w:rsidRPr="00312300">
        <w:rPr>
          <w:rFonts w:ascii="Arial" w:eastAsia="Calibri" w:hAnsi="Arial" w:cs="Arial"/>
          <w:b/>
          <w:bCs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5812"/>
        <w:gridCol w:w="1417"/>
        <w:gridCol w:w="1276"/>
      </w:tblGrid>
      <w:tr w:rsidR="00A4058B" w:rsidRPr="00EE5E81" w14:paraId="228ADA6E" w14:textId="77777777" w:rsidTr="002B0067">
        <w:tc>
          <w:tcPr>
            <w:tcW w:w="704" w:type="dxa"/>
            <w:shd w:val="clear" w:color="auto" w:fill="9CC2E5" w:themeFill="accent1" w:themeFillTint="99"/>
          </w:tcPr>
          <w:p w14:paraId="6DD27046" w14:textId="4EACEDCF" w:rsidR="00A4058B" w:rsidRPr="00312300" w:rsidRDefault="00312300" w:rsidP="00EC1067">
            <w:pPr>
              <w:rPr>
                <w:rFonts w:ascii="Arial" w:eastAsia="Calibri" w:hAnsi="Arial" w:cs="Arial"/>
                <w:b/>
                <w:bCs/>
              </w:rPr>
            </w:pPr>
            <w:r w:rsidRPr="00312300">
              <w:rPr>
                <w:rFonts w:ascii="Arial" w:eastAsia="Calibri" w:hAnsi="Arial" w:cs="Arial"/>
                <w:b/>
                <w:bCs/>
              </w:rPr>
              <w:t>E</w:t>
            </w:r>
          </w:p>
        </w:tc>
        <w:tc>
          <w:tcPr>
            <w:tcW w:w="5812" w:type="dxa"/>
            <w:shd w:val="clear" w:color="auto" w:fill="9CC2E5" w:themeFill="accent1" w:themeFillTint="99"/>
          </w:tcPr>
          <w:p w14:paraId="3D2A2218" w14:textId="7DDA7FD2" w:rsidR="00A4058B" w:rsidRPr="00312300" w:rsidRDefault="00312300" w:rsidP="00EC1067">
            <w:pPr>
              <w:rPr>
                <w:rFonts w:ascii="Arial" w:eastAsia="Calibri" w:hAnsi="Arial" w:cs="Arial"/>
                <w:b/>
                <w:bCs/>
              </w:rPr>
            </w:pPr>
            <w:r w:rsidRPr="00312300">
              <w:rPr>
                <w:rFonts w:ascii="Arial" w:eastAsia="Calibri" w:hAnsi="Arial" w:cs="Arial"/>
                <w:b/>
                <w:bCs/>
              </w:rPr>
              <w:t>ESSENTIAL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146AC584" w14:textId="77777777" w:rsidR="00A4058B" w:rsidRPr="00EE5E81" w:rsidRDefault="00A4058B" w:rsidP="00EC1067">
            <w:pPr>
              <w:rPr>
                <w:rFonts w:ascii="Arial" w:eastAsia="Calibri" w:hAnsi="Arial" w:cs="Arial"/>
              </w:rPr>
            </w:pPr>
            <w:r w:rsidRPr="00DD5875">
              <w:t>Application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5F2827C7" w14:textId="77777777" w:rsidR="00A4058B" w:rsidRPr="00EE5E81" w:rsidRDefault="00A4058B" w:rsidP="00EC1067">
            <w:pPr>
              <w:rPr>
                <w:rFonts w:ascii="Arial" w:eastAsia="Calibri" w:hAnsi="Arial" w:cs="Arial"/>
              </w:rPr>
            </w:pPr>
            <w:r w:rsidRPr="00DD5875">
              <w:t>Interview</w:t>
            </w:r>
          </w:p>
        </w:tc>
      </w:tr>
      <w:tr w:rsidR="00707F68" w:rsidRPr="00EE5E81" w14:paraId="1A919771" w14:textId="77777777" w:rsidTr="00EC1067">
        <w:tc>
          <w:tcPr>
            <w:tcW w:w="704" w:type="dxa"/>
          </w:tcPr>
          <w:p w14:paraId="43EA7F55" w14:textId="77777777" w:rsidR="00707F68" w:rsidRPr="00AC42FD" w:rsidRDefault="00707F68" w:rsidP="00707F68">
            <w:pPr>
              <w:pStyle w:val="ListParagraph"/>
              <w:ind w:hanging="698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5812" w:type="dxa"/>
          </w:tcPr>
          <w:p w14:paraId="1623C3C3" w14:textId="24E35280" w:rsidR="00707F68" w:rsidRPr="00707F68" w:rsidRDefault="00707F68" w:rsidP="00707F6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07F68">
              <w:rPr>
                <w:rFonts w:ascii="Arial" w:hAnsi="Arial" w:cs="Arial"/>
              </w:rPr>
              <w:t>Treat people in a fair and non – judgemental way and with dignity and respect and promotes children and young peoples equality, diversity and rights</w:t>
            </w:r>
          </w:p>
        </w:tc>
        <w:tc>
          <w:tcPr>
            <w:tcW w:w="1417" w:type="dxa"/>
          </w:tcPr>
          <w:p w14:paraId="7519C82F" w14:textId="51D335AF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7921A3B0" w14:textId="7554DF57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707F68" w:rsidRPr="00EE5E81" w14:paraId="67D53453" w14:textId="77777777" w:rsidTr="00EC1067">
        <w:tc>
          <w:tcPr>
            <w:tcW w:w="704" w:type="dxa"/>
          </w:tcPr>
          <w:p w14:paraId="5E6B914E" w14:textId="77777777" w:rsidR="00707F68" w:rsidRPr="00AC42FD" w:rsidRDefault="00707F68" w:rsidP="00707F68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812" w:type="dxa"/>
          </w:tcPr>
          <w:p w14:paraId="5FB25392" w14:textId="1CA24D90" w:rsidR="00707F68" w:rsidRPr="00707F68" w:rsidRDefault="00707F68" w:rsidP="00707F6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07F68">
              <w:rPr>
                <w:rFonts w:ascii="Arial" w:hAnsi="Arial" w:cs="Arial"/>
              </w:rPr>
              <w:t>Committed to the best outcomes for Children and Young People</w:t>
            </w:r>
          </w:p>
        </w:tc>
        <w:tc>
          <w:tcPr>
            <w:tcW w:w="1417" w:type="dxa"/>
          </w:tcPr>
          <w:p w14:paraId="573CFA01" w14:textId="5575CDF7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594FDCC4" w14:textId="236B6AE1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707F68" w:rsidRPr="00EE5E81" w14:paraId="1D23EEDE" w14:textId="77777777" w:rsidTr="00EC1067">
        <w:tc>
          <w:tcPr>
            <w:tcW w:w="704" w:type="dxa"/>
          </w:tcPr>
          <w:p w14:paraId="79454E48" w14:textId="77777777" w:rsidR="00707F68" w:rsidRPr="00AC42FD" w:rsidRDefault="00707F68" w:rsidP="00707F68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3</w:t>
            </w:r>
          </w:p>
        </w:tc>
        <w:tc>
          <w:tcPr>
            <w:tcW w:w="5812" w:type="dxa"/>
          </w:tcPr>
          <w:p w14:paraId="72D92334" w14:textId="198643B7" w:rsidR="00707F68" w:rsidRPr="00707F68" w:rsidRDefault="00707F68" w:rsidP="00707F6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07F68">
              <w:rPr>
                <w:rFonts w:ascii="Arial" w:hAnsi="Arial" w:cs="Arial"/>
              </w:rPr>
              <w:t>Demonstrates understanding and clear commitment to the values of the Agency</w:t>
            </w:r>
          </w:p>
        </w:tc>
        <w:tc>
          <w:tcPr>
            <w:tcW w:w="1417" w:type="dxa"/>
          </w:tcPr>
          <w:p w14:paraId="0F287642" w14:textId="52649EAC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1E4D78E7" w14:textId="79281C46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707F68" w:rsidRPr="00EE5E81" w14:paraId="23D047AF" w14:textId="77777777" w:rsidTr="00EC1067">
        <w:tc>
          <w:tcPr>
            <w:tcW w:w="704" w:type="dxa"/>
          </w:tcPr>
          <w:p w14:paraId="068F6FED" w14:textId="77777777" w:rsidR="00707F68" w:rsidRPr="00AC42FD" w:rsidRDefault="00707F68" w:rsidP="00707F68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5812" w:type="dxa"/>
          </w:tcPr>
          <w:p w14:paraId="47C59031" w14:textId="3BC5B3BD" w:rsidR="00707F68" w:rsidRPr="00EE5E81" w:rsidRDefault="00707F68" w:rsidP="00707F68">
            <w:pPr>
              <w:rPr>
                <w:rFonts w:ascii="Arial" w:eastAsia="Calibri" w:hAnsi="Arial" w:cs="Arial"/>
                <w:bCs/>
              </w:rPr>
            </w:pPr>
            <w:r w:rsidRPr="00F41A32">
              <w:rPr>
                <w:rFonts w:ascii="Arial" w:hAnsi="Arial" w:cs="Arial"/>
              </w:rPr>
              <w:t>Understanding of the Not for Profit Sector</w:t>
            </w:r>
          </w:p>
        </w:tc>
        <w:tc>
          <w:tcPr>
            <w:tcW w:w="1417" w:type="dxa"/>
          </w:tcPr>
          <w:p w14:paraId="01399161" w14:textId="6EDC676B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188AE718" w14:textId="2EBF6DAA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07F68" w:rsidRPr="00EE5E81" w14:paraId="54F668F7" w14:textId="77777777" w:rsidTr="00EC1067">
        <w:tc>
          <w:tcPr>
            <w:tcW w:w="704" w:type="dxa"/>
          </w:tcPr>
          <w:p w14:paraId="085AB9E4" w14:textId="77777777" w:rsidR="00707F68" w:rsidRPr="00AC42FD" w:rsidRDefault="00707F68" w:rsidP="00707F68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5812" w:type="dxa"/>
          </w:tcPr>
          <w:p w14:paraId="1B9A093B" w14:textId="3E572C61" w:rsidR="00707F68" w:rsidRPr="00707F68" w:rsidRDefault="00707F68" w:rsidP="00707F68">
            <w:pPr>
              <w:spacing w:after="0" w:line="240" w:lineRule="auto"/>
              <w:rPr>
                <w:rFonts w:ascii="Arial" w:hAnsi="Arial" w:cs="Arial"/>
              </w:rPr>
            </w:pPr>
            <w:r w:rsidRPr="00707F68">
              <w:rPr>
                <w:rFonts w:ascii="Arial" w:hAnsi="Arial" w:cs="Arial"/>
              </w:rPr>
              <w:t>Demonstrates empathy for the concerns of others</w:t>
            </w:r>
          </w:p>
        </w:tc>
        <w:tc>
          <w:tcPr>
            <w:tcW w:w="1417" w:type="dxa"/>
          </w:tcPr>
          <w:p w14:paraId="7F60CA66" w14:textId="00DEEC9A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3F41A8D2" w14:textId="63767549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707F68" w:rsidRPr="00EE5E81" w14:paraId="12236109" w14:textId="77777777" w:rsidTr="00EC1067">
        <w:tc>
          <w:tcPr>
            <w:tcW w:w="704" w:type="dxa"/>
          </w:tcPr>
          <w:p w14:paraId="0C259C0F" w14:textId="77777777" w:rsidR="00707F68" w:rsidRPr="00AC42FD" w:rsidRDefault="00707F68" w:rsidP="00707F68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5812" w:type="dxa"/>
          </w:tcPr>
          <w:p w14:paraId="19E09423" w14:textId="4DEE9C64" w:rsidR="00707F68" w:rsidRPr="00EE5E81" w:rsidRDefault="00707F68" w:rsidP="00707F68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707F68">
              <w:rPr>
                <w:rFonts w:ascii="Arial" w:hAnsi="Arial" w:cs="Arial"/>
              </w:rPr>
              <w:t>Listens to and understands directly and indirectly expressed feelings</w:t>
            </w:r>
          </w:p>
        </w:tc>
        <w:tc>
          <w:tcPr>
            <w:tcW w:w="1417" w:type="dxa"/>
          </w:tcPr>
          <w:p w14:paraId="579FCE64" w14:textId="03277B42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28BDBDB4" w14:textId="297DCDDA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707F68" w:rsidRPr="00EE5E81" w14:paraId="5617405E" w14:textId="77777777" w:rsidTr="00EC10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440C" w14:textId="77777777" w:rsidR="00707F68" w:rsidRPr="00AC42FD" w:rsidRDefault="00707F68" w:rsidP="00707F6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7FE3" w14:textId="344D4E16" w:rsidR="00707F68" w:rsidRPr="00EE5E81" w:rsidRDefault="00707F68" w:rsidP="00707F68">
            <w:pPr>
              <w:rPr>
                <w:rFonts w:ascii="Arial" w:eastAsia="Calibri" w:hAnsi="Arial" w:cs="Arial"/>
              </w:rPr>
            </w:pPr>
            <w:r w:rsidRPr="00F41A32">
              <w:rPr>
                <w:rFonts w:ascii="Arial" w:hAnsi="Arial" w:cs="Arial"/>
              </w:rPr>
              <w:t>Shows respect for others feelings, views and circumstances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074C" w14:textId="1CB04602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D4A9" w14:textId="4C39B636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707F68" w:rsidRPr="00EE5E81" w14:paraId="73191BE4" w14:textId="77777777" w:rsidTr="00EC1067">
        <w:tc>
          <w:tcPr>
            <w:tcW w:w="704" w:type="dxa"/>
          </w:tcPr>
          <w:p w14:paraId="550D426B" w14:textId="77777777" w:rsidR="00707F68" w:rsidRPr="00AC42FD" w:rsidRDefault="00707F68" w:rsidP="00707F6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5812" w:type="dxa"/>
          </w:tcPr>
          <w:p w14:paraId="78B9EEC4" w14:textId="76A1BCB5" w:rsidR="00707F68" w:rsidRPr="00707F68" w:rsidRDefault="00707F68" w:rsidP="00707F68">
            <w:pPr>
              <w:spacing w:after="0" w:line="240" w:lineRule="auto"/>
              <w:rPr>
                <w:rFonts w:ascii="Arial" w:hAnsi="Arial" w:cs="Arial"/>
              </w:rPr>
            </w:pPr>
            <w:r w:rsidRPr="00707F68">
              <w:rPr>
                <w:rFonts w:ascii="Arial" w:hAnsi="Arial" w:cs="Arial"/>
              </w:rPr>
              <w:t>Has a balanced understanding of self and others</w:t>
            </w:r>
          </w:p>
        </w:tc>
        <w:tc>
          <w:tcPr>
            <w:tcW w:w="1417" w:type="dxa"/>
          </w:tcPr>
          <w:p w14:paraId="1009C4A0" w14:textId="317A6E17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61C8E57F" w14:textId="58177E02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707F68" w:rsidRPr="00EE5E81" w14:paraId="5A02A4D7" w14:textId="77777777" w:rsidTr="00EC1067">
        <w:tc>
          <w:tcPr>
            <w:tcW w:w="704" w:type="dxa"/>
          </w:tcPr>
          <w:p w14:paraId="1D216DCB" w14:textId="327AC125" w:rsidR="00707F68" w:rsidRDefault="00707F68" w:rsidP="00707F6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5812" w:type="dxa"/>
          </w:tcPr>
          <w:p w14:paraId="339B87C9" w14:textId="77777777" w:rsidR="00707F68" w:rsidRPr="00707F68" w:rsidRDefault="00707F68" w:rsidP="00707F68">
            <w:pPr>
              <w:spacing w:after="0" w:line="240" w:lineRule="auto"/>
              <w:rPr>
                <w:rFonts w:ascii="Arial" w:hAnsi="Arial" w:cs="Arial"/>
              </w:rPr>
            </w:pPr>
            <w:r w:rsidRPr="00707F68">
              <w:rPr>
                <w:rFonts w:ascii="Arial" w:hAnsi="Arial" w:cs="Arial"/>
              </w:rPr>
              <w:t>Can demonstrate flexibility in approach</w:t>
            </w:r>
          </w:p>
          <w:p w14:paraId="267DC124" w14:textId="77777777" w:rsidR="00707F68" w:rsidRPr="00707F68" w:rsidRDefault="00707F68" w:rsidP="00707F6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6744FD" w14:textId="40DE2BC1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31CE7F9E" w14:textId="672402F3" w:rsidR="00707F68" w:rsidRPr="002B7A33" w:rsidRDefault="00707F68" w:rsidP="00707F68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707F68" w:rsidRPr="00EE5E81" w14:paraId="60438884" w14:textId="77777777" w:rsidTr="00EC1067">
        <w:tc>
          <w:tcPr>
            <w:tcW w:w="704" w:type="dxa"/>
          </w:tcPr>
          <w:p w14:paraId="254FE31B" w14:textId="6FE342EE" w:rsidR="00707F68" w:rsidRDefault="00707F68" w:rsidP="00707F6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5812" w:type="dxa"/>
          </w:tcPr>
          <w:p w14:paraId="04C83E3B" w14:textId="068739AA" w:rsidR="00707F68" w:rsidRPr="00EE5E81" w:rsidRDefault="00707F68" w:rsidP="00707F6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707F68">
              <w:rPr>
                <w:rFonts w:ascii="Arial" w:hAnsi="Arial" w:cs="Arial"/>
              </w:rPr>
              <w:t>Shows a realistic understanding of the challenges of working with children and young people</w:t>
            </w:r>
          </w:p>
        </w:tc>
        <w:tc>
          <w:tcPr>
            <w:tcW w:w="1417" w:type="dxa"/>
          </w:tcPr>
          <w:p w14:paraId="1108127C" w14:textId="26416092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7DB9E999" w14:textId="4FE088B4" w:rsidR="00707F68" w:rsidRPr="002B7A33" w:rsidRDefault="00707F68" w:rsidP="00707F68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707F68" w:rsidRPr="00EE5E81" w14:paraId="306F2FBD" w14:textId="77777777" w:rsidTr="00EC1067">
        <w:tc>
          <w:tcPr>
            <w:tcW w:w="704" w:type="dxa"/>
          </w:tcPr>
          <w:p w14:paraId="2DF6E692" w14:textId="10450D08" w:rsidR="00707F68" w:rsidRDefault="00707F68" w:rsidP="00707F6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</w:p>
        </w:tc>
        <w:tc>
          <w:tcPr>
            <w:tcW w:w="5812" w:type="dxa"/>
          </w:tcPr>
          <w:p w14:paraId="73F848E0" w14:textId="3FE0CC32" w:rsidR="00707F68" w:rsidRPr="00707F68" w:rsidRDefault="00707F68" w:rsidP="00707F68">
            <w:pPr>
              <w:spacing w:after="0" w:line="240" w:lineRule="auto"/>
              <w:rPr>
                <w:rFonts w:ascii="Arial" w:hAnsi="Arial" w:cs="Arial"/>
              </w:rPr>
            </w:pPr>
            <w:r w:rsidRPr="00707F68">
              <w:rPr>
                <w:rFonts w:ascii="Arial" w:hAnsi="Arial" w:cs="Arial"/>
              </w:rPr>
              <w:t>Self sufficient and self motivated with the ability to work independently or in a team, recognising when issues need to be escalated or require input from other</w:t>
            </w:r>
          </w:p>
        </w:tc>
        <w:tc>
          <w:tcPr>
            <w:tcW w:w="1417" w:type="dxa"/>
          </w:tcPr>
          <w:p w14:paraId="1710B16A" w14:textId="73429F6F" w:rsidR="00707F68" w:rsidRPr="00EE5E81" w:rsidRDefault="00707F68" w:rsidP="00707F68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7672E2AE" w14:textId="5DEB4BF9" w:rsidR="00707F68" w:rsidRPr="002B7A33" w:rsidRDefault="00707F68" w:rsidP="00707F68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707F68" w:rsidRPr="00EE5E81" w14:paraId="3E40A3FB" w14:textId="77777777" w:rsidTr="00EC1067">
        <w:tc>
          <w:tcPr>
            <w:tcW w:w="704" w:type="dxa"/>
          </w:tcPr>
          <w:p w14:paraId="5E2D7AFA" w14:textId="09AB31CA" w:rsidR="00707F68" w:rsidRDefault="00707F68" w:rsidP="00707F6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  <w:tc>
          <w:tcPr>
            <w:tcW w:w="5812" w:type="dxa"/>
          </w:tcPr>
          <w:p w14:paraId="11D3AFA0" w14:textId="394EA774" w:rsidR="00707F68" w:rsidRPr="008E507D" w:rsidRDefault="00707F68" w:rsidP="00707F68">
            <w:pPr>
              <w:spacing w:after="0" w:line="240" w:lineRule="auto"/>
              <w:rPr>
                <w:rFonts w:ascii="Arial" w:hAnsi="Arial" w:cs="Arial"/>
              </w:rPr>
            </w:pPr>
            <w:r w:rsidRPr="008E507D">
              <w:rPr>
                <w:rFonts w:ascii="Arial" w:hAnsi="Arial" w:cs="Arial"/>
              </w:rPr>
              <w:t>Accepts responsibility and accountability for own work and can define the responsibilities of others</w:t>
            </w:r>
          </w:p>
        </w:tc>
        <w:tc>
          <w:tcPr>
            <w:tcW w:w="1417" w:type="dxa"/>
          </w:tcPr>
          <w:p w14:paraId="010548B2" w14:textId="59482AF5" w:rsidR="00707F68" w:rsidRPr="002B7A33" w:rsidRDefault="00707F68" w:rsidP="00707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2C297A6" w14:textId="478876F3" w:rsidR="00707F68" w:rsidRPr="002B7A33" w:rsidRDefault="00707F68" w:rsidP="00707F68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707F68" w:rsidRPr="00EE5E81" w14:paraId="668DEE37" w14:textId="77777777" w:rsidTr="00EC1067">
        <w:tc>
          <w:tcPr>
            <w:tcW w:w="704" w:type="dxa"/>
          </w:tcPr>
          <w:p w14:paraId="1BFB5B1E" w14:textId="61BAD6EA" w:rsidR="00707F68" w:rsidRDefault="00707F68" w:rsidP="00707F6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</w:t>
            </w:r>
          </w:p>
        </w:tc>
        <w:tc>
          <w:tcPr>
            <w:tcW w:w="5812" w:type="dxa"/>
          </w:tcPr>
          <w:p w14:paraId="14E33FCE" w14:textId="192A51CF" w:rsidR="00707F68" w:rsidRPr="008E507D" w:rsidRDefault="00707F68" w:rsidP="00707F68">
            <w:pPr>
              <w:spacing w:after="0" w:line="240" w:lineRule="auto"/>
              <w:rPr>
                <w:rFonts w:ascii="Arial" w:hAnsi="Arial" w:cs="Arial"/>
              </w:rPr>
            </w:pPr>
            <w:r w:rsidRPr="00F41A32">
              <w:rPr>
                <w:rFonts w:ascii="Arial" w:hAnsi="Arial" w:cs="Arial"/>
              </w:rPr>
              <w:t>Ability to maintain clear professional boundaries when working with Children and Young People</w:t>
            </w:r>
          </w:p>
        </w:tc>
        <w:tc>
          <w:tcPr>
            <w:tcW w:w="1417" w:type="dxa"/>
          </w:tcPr>
          <w:p w14:paraId="6D137443" w14:textId="393DD358" w:rsidR="00707F68" w:rsidRPr="002B7A33" w:rsidRDefault="00707F68" w:rsidP="00707F68">
            <w:pPr>
              <w:jc w:val="center"/>
              <w:rPr>
                <w:rFonts w:ascii="Arial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1E60118C" w14:textId="13E1B60E" w:rsidR="00707F68" w:rsidRPr="002B7A33" w:rsidRDefault="00707F68" w:rsidP="00707F68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</w:tbl>
    <w:p w14:paraId="75FC2FD9" w14:textId="77777777" w:rsidR="00A4058B" w:rsidRDefault="00A4058B" w:rsidP="00A4058B">
      <w:pPr>
        <w:rPr>
          <w:rFonts w:ascii="Arial" w:eastAsia="Calibri" w:hAnsi="Arial" w:cs="Arial"/>
          <w:b/>
          <w:bCs/>
        </w:rPr>
      </w:pPr>
    </w:p>
    <w:p w14:paraId="0E2844C3" w14:textId="647CABBE" w:rsidR="002B0067" w:rsidRPr="0007119D" w:rsidRDefault="0007119D" w:rsidP="002B0067">
      <w:pPr>
        <w:rPr>
          <w:rFonts w:ascii="Arial" w:hAnsi="Arial" w:cs="Arial"/>
          <w:b/>
          <w:bCs/>
        </w:rPr>
      </w:pPr>
      <w:r w:rsidRPr="0007119D">
        <w:rPr>
          <w:rFonts w:ascii="Arial" w:hAnsi="Arial" w:cs="Arial"/>
          <w:b/>
          <w:bCs/>
        </w:rPr>
        <w:t>Job Circumstances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5812"/>
        <w:gridCol w:w="1417"/>
        <w:gridCol w:w="1276"/>
      </w:tblGrid>
      <w:tr w:rsidR="002B0067" w:rsidRPr="00EE5E81" w14:paraId="4F0FBE60" w14:textId="77777777" w:rsidTr="00F0532A">
        <w:tc>
          <w:tcPr>
            <w:tcW w:w="704" w:type="dxa"/>
            <w:shd w:val="clear" w:color="auto" w:fill="9CC2E5" w:themeFill="accent1" w:themeFillTint="99"/>
          </w:tcPr>
          <w:p w14:paraId="66514A1A" w14:textId="77777777" w:rsidR="002B0067" w:rsidRPr="0007119D" w:rsidRDefault="002B0067" w:rsidP="00F0532A">
            <w:pPr>
              <w:rPr>
                <w:rFonts w:ascii="Arial" w:eastAsia="Calibri" w:hAnsi="Arial" w:cs="Arial"/>
                <w:b/>
                <w:bCs/>
              </w:rPr>
            </w:pPr>
            <w:r w:rsidRPr="0007119D">
              <w:rPr>
                <w:rFonts w:ascii="Arial" w:eastAsia="Calibri" w:hAnsi="Arial" w:cs="Arial"/>
                <w:b/>
                <w:bCs/>
              </w:rPr>
              <w:t>E</w:t>
            </w:r>
          </w:p>
        </w:tc>
        <w:tc>
          <w:tcPr>
            <w:tcW w:w="5812" w:type="dxa"/>
            <w:shd w:val="clear" w:color="auto" w:fill="9CC2E5" w:themeFill="accent1" w:themeFillTint="99"/>
          </w:tcPr>
          <w:p w14:paraId="5794A8C7" w14:textId="1663781C" w:rsidR="002B0067" w:rsidRPr="0007119D" w:rsidRDefault="0007119D" w:rsidP="00F0532A">
            <w:pPr>
              <w:rPr>
                <w:rFonts w:ascii="Arial" w:eastAsia="Calibri" w:hAnsi="Arial" w:cs="Arial"/>
                <w:b/>
                <w:bCs/>
              </w:rPr>
            </w:pPr>
            <w:r w:rsidRPr="0007119D">
              <w:rPr>
                <w:rFonts w:ascii="Arial" w:eastAsia="Calibri" w:hAnsi="Arial" w:cs="Arial"/>
                <w:b/>
                <w:bCs/>
              </w:rPr>
              <w:t>ESSENTIAL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7D1BB241" w14:textId="77777777" w:rsidR="002B0067" w:rsidRPr="00EE5E81" w:rsidRDefault="002B0067" w:rsidP="00F0532A">
            <w:pPr>
              <w:rPr>
                <w:rFonts w:ascii="Arial" w:eastAsia="Calibri" w:hAnsi="Arial" w:cs="Arial"/>
              </w:rPr>
            </w:pPr>
            <w:r w:rsidRPr="00DD5875">
              <w:t>Application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2A927142" w14:textId="77777777" w:rsidR="002B0067" w:rsidRPr="00EE5E81" w:rsidRDefault="002B0067" w:rsidP="00F0532A">
            <w:pPr>
              <w:rPr>
                <w:rFonts w:ascii="Arial" w:eastAsia="Calibri" w:hAnsi="Arial" w:cs="Arial"/>
              </w:rPr>
            </w:pPr>
            <w:r w:rsidRPr="00DD5875">
              <w:t>Interview</w:t>
            </w:r>
          </w:p>
        </w:tc>
      </w:tr>
      <w:tr w:rsidR="00312300" w:rsidRPr="00EE5E81" w14:paraId="20B091C4" w14:textId="77777777" w:rsidTr="00F0532A">
        <w:tc>
          <w:tcPr>
            <w:tcW w:w="704" w:type="dxa"/>
          </w:tcPr>
          <w:p w14:paraId="2A075B11" w14:textId="77777777" w:rsidR="00312300" w:rsidRPr="00AC42FD" w:rsidRDefault="00312300" w:rsidP="00312300">
            <w:pPr>
              <w:pStyle w:val="ListParagraph"/>
              <w:ind w:hanging="698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5812" w:type="dxa"/>
          </w:tcPr>
          <w:p w14:paraId="773D6E1E" w14:textId="45961729" w:rsidR="00312300" w:rsidRPr="00707F68" w:rsidRDefault="00707F68" w:rsidP="00707F68">
            <w:pPr>
              <w:spacing w:after="0" w:line="240" w:lineRule="auto"/>
              <w:rPr>
                <w:rFonts w:ascii="Arial" w:hAnsi="Arial" w:cs="Arial"/>
              </w:rPr>
            </w:pPr>
            <w:r w:rsidRPr="00707F68">
              <w:rPr>
                <w:rFonts w:ascii="Arial" w:hAnsi="Arial" w:cs="Arial"/>
              </w:rPr>
              <w:t>Ability to work flexibly to meet the needs of the service, which may include occasional evenings and weekends</w:t>
            </w:r>
          </w:p>
        </w:tc>
        <w:tc>
          <w:tcPr>
            <w:tcW w:w="1417" w:type="dxa"/>
          </w:tcPr>
          <w:p w14:paraId="0AB67807" w14:textId="573AE3CF" w:rsidR="00312300" w:rsidRPr="00EE5E81" w:rsidRDefault="00312300" w:rsidP="00312300">
            <w:pPr>
              <w:jc w:val="center"/>
              <w:rPr>
                <w:rFonts w:ascii="Arial" w:eastAsia="Calibri" w:hAnsi="Arial" w:cs="Arial"/>
              </w:rPr>
            </w:pPr>
            <w:r w:rsidRPr="008A41B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1527533A" w14:textId="0942507F" w:rsidR="00312300" w:rsidRPr="00EE5E81" w:rsidRDefault="00312300" w:rsidP="00312300">
            <w:pPr>
              <w:jc w:val="center"/>
              <w:rPr>
                <w:rFonts w:ascii="Arial" w:eastAsia="Calibri" w:hAnsi="Arial" w:cs="Arial"/>
              </w:rPr>
            </w:pPr>
            <w:r w:rsidRPr="008A41B4">
              <w:rPr>
                <w:rFonts w:ascii="Arial" w:hAnsi="Arial" w:cs="Arial"/>
              </w:rPr>
              <w:sym w:font="Wingdings" w:char="F0FC"/>
            </w:r>
          </w:p>
        </w:tc>
      </w:tr>
      <w:tr w:rsidR="002B0067" w:rsidRPr="00EE5E81" w14:paraId="259A86B9" w14:textId="77777777" w:rsidTr="00F0532A">
        <w:tc>
          <w:tcPr>
            <w:tcW w:w="704" w:type="dxa"/>
          </w:tcPr>
          <w:p w14:paraId="30D4E0CC" w14:textId="77777777" w:rsidR="002B0067" w:rsidRPr="00AC42FD" w:rsidRDefault="002B0067" w:rsidP="00F0532A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812" w:type="dxa"/>
          </w:tcPr>
          <w:p w14:paraId="71C0CEB8" w14:textId="5B309132" w:rsidR="002B0067" w:rsidRPr="00EE5E81" w:rsidRDefault="002B0067" w:rsidP="00F0532A">
            <w:pPr>
              <w:rPr>
                <w:rFonts w:ascii="Arial" w:eastAsia="Calibri" w:hAnsi="Arial" w:cs="Arial"/>
              </w:rPr>
            </w:pPr>
            <w:r w:rsidRPr="002B0067">
              <w:rPr>
                <w:rFonts w:ascii="Arial" w:eastAsia="Calibri" w:hAnsi="Arial" w:cs="Arial"/>
              </w:rPr>
              <w:t>Current full driving licence</w:t>
            </w:r>
            <w:r w:rsidR="0062498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7" w:type="dxa"/>
          </w:tcPr>
          <w:p w14:paraId="0CC7562B" w14:textId="6766F186" w:rsidR="002B0067" w:rsidRPr="00EE5E81" w:rsidRDefault="00737F2E" w:rsidP="00312300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564163B2" w14:textId="64D8ACB8" w:rsidR="002B0067" w:rsidRPr="00EE5E81" w:rsidRDefault="00737F2E" w:rsidP="00312300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</w:tbl>
    <w:p w14:paraId="7036185B" w14:textId="77777777" w:rsidR="002B0067" w:rsidRDefault="002B0067" w:rsidP="002B0067">
      <w:pPr>
        <w:rPr>
          <w:rFonts w:ascii="Arial" w:hAnsi="Arial" w:cs="Arial"/>
        </w:rPr>
      </w:pPr>
    </w:p>
    <w:p w14:paraId="64CBCEC4" w14:textId="75FEA475" w:rsidR="00072918" w:rsidRPr="00072918" w:rsidRDefault="00072918" w:rsidP="002B0067">
      <w:pPr>
        <w:rPr>
          <w:rFonts w:ascii="Arial" w:hAnsi="Arial" w:cs="Arial"/>
          <w:b/>
          <w:bCs/>
        </w:rPr>
      </w:pPr>
      <w:r w:rsidRPr="00072918">
        <w:rPr>
          <w:rFonts w:ascii="Arial" w:hAnsi="Arial" w:cs="Arial"/>
          <w:b/>
          <w:bCs/>
        </w:rPr>
        <w:t>IT Equipment requirements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5812"/>
        <w:gridCol w:w="1417"/>
        <w:gridCol w:w="1276"/>
      </w:tblGrid>
      <w:tr w:rsidR="00072918" w:rsidRPr="00EE5E81" w14:paraId="1C0F5C8C" w14:textId="77777777" w:rsidTr="00072918">
        <w:tc>
          <w:tcPr>
            <w:tcW w:w="704" w:type="dxa"/>
            <w:shd w:val="clear" w:color="auto" w:fill="9CC2E5" w:themeFill="accent1" w:themeFillTint="99"/>
          </w:tcPr>
          <w:p w14:paraId="3227922B" w14:textId="155843D5" w:rsidR="00072918" w:rsidRDefault="00072918" w:rsidP="00072918">
            <w:pPr>
              <w:pStyle w:val="ListParagraph"/>
              <w:ind w:hanging="698"/>
              <w:rPr>
                <w:rFonts w:ascii="Arial" w:eastAsia="Calibri" w:hAnsi="Arial" w:cs="Arial"/>
              </w:rPr>
            </w:pPr>
            <w:r w:rsidRPr="0007119D">
              <w:rPr>
                <w:rFonts w:ascii="Arial" w:eastAsia="Calibri" w:hAnsi="Arial" w:cs="Arial"/>
                <w:b/>
                <w:bCs/>
              </w:rPr>
              <w:t>E</w:t>
            </w:r>
          </w:p>
        </w:tc>
        <w:tc>
          <w:tcPr>
            <w:tcW w:w="5812" w:type="dxa"/>
            <w:shd w:val="clear" w:color="auto" w:fill="9CC2E5" w:themeFill="accent1" w:themeFillTint="99"/>
          </w:tcPr>
          <w:p w14:paraId="331F4BB8" w14:textId="762EF1E1" w:rsidR="00072918" w:rsidRPr="00707F68" w:rsidRDefault="00072918" w:rsidP="00072918">
            <w:pPr>
              <w:spacing w:after="0" w:line="240" w:lineRule="auto"/>
              <w:rPr>
                <w:rFonts w:ascii="Arial" w:hAnsi="Arial" w:cs="Arial"/>
              </w:rPr>
            </w:pPr>
            <w:r w:rsidRPr="0007119D">
              <w:rPr>
                <w:rFonts w:ascii="Arial" w:eastAsia="Calibri" w:hAnsi="Arial" w:cs="Arial"/>
                <w:b/>
                <w:bCs/>
              </w:rPr>
              <w:t>ESSENTIAL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52A8B25A" w14:textId="02024B17" w:rsidR="00072918" w:rsidRPr="008A41B4" w:rsidRDefault="00072918" w:rsidP="00072918">
            <w:pPr>
              <w:jc w:val="center"/>
              <w:rPr>
                <w:rFonts w:ascii="Arial" w:hAnsi="Arial" w:cs="Arial"/>
              </w:rPr>
            </w:pPr>
            <w:r w:rsidRPr="00DD5875">
              <w:t>Application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2CCEFEBD" w14:textId="2D0758B2" w:rsidR="00072918" w:rsidRPr="008A41B4" w:rsidRDefault="00072918" w:rsidP="00072918">
            <w:pPr>
              <w:jc w:val="center"/>
              <w:rPr>
                <w:rFonts w:ascii="Arial" w:hAnsi="Arial" w:cs="Arial"/>
              </w:rPr>
            </w:pPr>
            <w:r w:rsidRPr="00DD5875">
              <w:t>Interview</w:t>
            </w:r>
          </w:p>
        </w:tc>
      </w:tr>
      <w:tr w:rsidR="00072918" w:rsidRPr="00EE5E81" w14:paraId="4E9A993B" w14:textId="77777777" w:rsidTr="002C5392">
        <w:tc>
          <w:tcPr>
            <w:tcW w:w="704" w:type="dxa"/>
          </w:tcPr>
          <w:p w14:paraId="2F299FD9" w14:textId="77777777" w:rsidR="00072918" w:rsidRPr="00AC42FD" w:rsidRDefault="00072918" w:rsidP="00072918">
            <w:pPr>
              <w:pStyle w:val="ListParagraph"/>
              <w:ind w:hanging="698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5812" w:type="dxa"/>
          </w:tcPr>
          <w:p w14:paraId="6E8FC147" w14:textId="2C3ED597" w:rsidR="00072918" w:rsidRPr="00072918" w:rsidRDefault="00072918" w:rsidP="00072918">
            <w:pPr>
              <w:spacing w:after="0" w:line="240" w:lineRule="auto"/>
              <w:rPr>
                <w:rFonts w:ascii="Arial" w:hAnsi="Arial" w:cs="Arial"/>
              </w:rPr>
            </w:pPr>
            <w:r w:rsidRPr="00072918">
              <w:rPr>
                <w:rFonts w:ascii="Arial" w:hAnsi="Arial" w:cs="Arial"/>
              </w:rPr>
              <w:t>Laptop or PC</w:t>
            </w:r>
            <w:r w:rsidR="00DA7B32">
              <w:rPr>
                <w:rFonts w:ascii="Arial" w:hAnsi="Arial" w:cs="Arial"/>
              </w:rPr>
              <w:br/>
            </w:r>
          </w:p>
          <w:p w14:paraId="704A32E2" w14:textId="77777777" w:rsidR="00072918" w:rsidRPr="00072918" w:rsidRDefault="00072918" w:rsidP="0007291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072918">
              <w:rPr>
                <w:rFonts w:ascii="Arial" w:hAnsi="Arial" w:cs="Arial"/>
              </w:rPr>
              <w:t xml:space="preserve">Windows 11 (version 24H2 or later), </w:t>
            </w:r>
            <w:r w:rsidRPr="00072918">
              <w:rPr>
                <w:rFonts w:ascii="Arial" w:hAnsi="Arial" w:cs="Arial"/>
                <w:b/>
                <w:bCs/>
              </w:rPr>
              <w:t>or</w:t>
            </w:r>
          </w:p>
          <w:p w14:paraId="6AE60C04" w14:textId="77BF97F2" w:rsidR="00072918" w:rsidRPr="00707F68" w:rsidRDefault="00072918" w:rsidP="0007291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072918">
              <w:rPr>
                <w:rFonts w:ascii="Arial" w:hAnsi="Arial" w:cs="Arial"/>
              </w:rPr>
              <w:t>Apple macOS Sonoma 14.8.5 or later</w:t>
            </w:r>
          </w:p>
        </w:tc>
        <w:tc>
          <w:tcPr>
            <w:tcW w:w="1417" w:type="dxa"/>
          </w:tcPr>
          <w:p w14:paraId="1667DA89" w14:textId="77777777" w:rsidR="00072918" w:rsidRPr="00EE5E81" w:rsidRDefault="00072918" w:rsidP="00072918">
            <w:pPr>
              <w:jc w:val="center"/>
              <w:rPr>
                <w:rFonts w:ascii="Arial" w:eastAsia="Calibri" w:hAnsi="Arial" w:cs="Arial"/>
              </w:rPr>
            </w:pPr>
            <w:r w:rsidRPr="008A41B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29376E98" w14:textId="0BB4024C" w:rsidR="00072918" w:rsidRPr="00EE5E81" w:rsidRDefault="00072918" w:rsidP="0007291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72918" w:rsidRPr="00EE5E81" w14:paraId="5830662D" w14:textId="77777777" w:rsidTr="002C5392">
        <w:tc>
          <w:tcPr>
            <w:tcW w:w="704" w:type="dxa"/>
          </w:tcPr>
          <w:p w14:paraId="1BF54860" w14:textId="77777777" w:rsidR="00072918" w:rsidRPr="00AC42FD" w:rsidRDefault="00072918" w:rsidP="00072918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812" w:type="dxa"/>
          </w:tcPr>
          <w:p w14:paraId="616B1BB8" w14:textId="77777777" w:rsidR="00072918" w:rsidRPr="00072918" w:rsidRDefault="00072918" w:rsidP="00072918">
            <w:pPr>
              <w:rPr>
                <w:rFonts w:ascii="Arial" w:eastAsia="Calibri" w:hAnsi="Arial" w:cs="Arial"/>
              </w:rPr>
            </w:pPr>
            <w:r w:rsidRPr="00072918">
              <w:rPr>
                <w:rFonts w:ascii="Arial" w:eastAsia="Calibri" w:hAnsi="Arial" w:cs="Arial"/>
              </w:rPr>
              <w:t>Mobile Phone</w:t>
            </w:r>
          </w:p>
          <w:p w14:paraId="240F8D8F" w14:textId="555FCF9B" w:rsidR="00072918" w:rsidRDefault="00072918" w:rsidP="0007291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072918">
              <w:rPr>
                <w:rFonts w:ascii="Arial" w:hAnsi="Arial" w:cs="Arial"/>
              </w:rPr>
              <w:t>Android 14 or above</w:t>
            </w:r>
            <w:r>
              <w:rPr>
                <w:rFonts w:ascii="Arial" w:hAnsi="Arial" w:cs="Arial"/>
              </w:rPr>
              <w:t xml:space="preserve">, </w:t>
            </w:r>
            <w:r w:rsidRPr="00072918">
              <w:rPr>
                <w:rFonts w:ascii="Arial" w:hAnsi="Arial" w:cs="Arial"/>
                <w:b/>
                <w:bCs/>
              </w:rPr>
              <w:t>or</w:t>
            </w:r>
          </w:p>
          <w:p w14:paraId="2BE6397B" w14:textId="29E9571C" w:rsidR="00072918" w:rsidRPr="00072918" w:rsidRDefault="00072918" w:rsidP="0007291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072918">
              <w:rPr>
                <w:rFonts w:ascii="Arial" w:hAnsi="Arial" w:cs="Arial"/>
              </w:rPr>
              <w:t>Apple iOS 18.7.8 or later</w:t>
            </w:r>
          </w:p>
        </w:tc>
        <w:tc>
          <w:tcPr>
            <w:tcW w:w="1417" w:type="dxa"/>
          </w:tcPr>
          <w:p w14:paraId="3A37FCC6" w14:textId="77777777" w:rsidR="00072918" w:rsidRPr="00EE5E81" w:rsidRDefault="00072918" w:rsidP="00072918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10E910A6" w14:textId="13C8C985" w:rsidR="00072918" w:rsidRPr="00EE5E81" w:rsidRDefault="00072918" w:rsidP="00072918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ABDD1E3" w14:textId="77777777" w:rsidR="00072918" w:rsidRDefault="00072918" w:rsidP="002B0067">
      <w:pPr>
        <w:rPr>
          <w:rFonts w:ascii="Arial" w:hAnsi="Arial" w:cs="Arial"/>
        </w:rPr>
      </w:pPr>
    </w:p>
    <w:p w14:paraId="4627555B" w14:textId="77777777" w:rsidR="002B0067" w:rsidRDefault="002B0067" w:rsidP="002B0067">
      <w:pPr>
        <w:rPr>
          <w:rFonts w:ascii="Arial" w:hAnsi="Arial" w:cs="Arial"/>
        </w:rPr>
      </w:pPr>
    </w:p>
    <w:p w14:paraId="551AB922" w14:textId="073FA79D" w:rsidR="00E94A1C" w:rsidRPr="00624980" w:rsidRDefault="00312300" w:rsidP="002B0067">
      <w:pPr>
        <w:rPr>
          <w:b/>
          <w:bCs/>
        </w:rPr>
      </w:pPr>
      <w:r w:rsidRPr="00624980">
        <w:rPr>
          <w:rFonts w:ascii="Arial" w:hAnsi="Arial" w:cs="Arial"/>
          <w:b/>
          <w:bCs/>
        </w:rPr>
        <w:t>T</w:t>
      </w:r>
      <w:r w:rsidR="002B0067" w:rsidRPr="00624980">
        <w:rPr>
          <w:rFonts w:ascii="Arial" w:hAnsi="Arial" w:cs="Arial"/>
          <w:b/>
          <w:bCs/>
        </w:rPr>
        <w:t xml:space="preserve">eam Fostering </w:t>
      </w:r>
      <w:r w:rsidR="00A4058B" w:rsidRPr="00624980">
        <w:rPr>
          <w:rFonts w:ascii="Arial" w:hAnsi="Arial" w:cs="Arial"/>
          <w:b/>
          <w:bCs/>
        </w:rPr>
        <w:t>is committed to safeguarding and promoting the welfare of children and young people. We expect all staff to share this commitment and to undergo appropriate checks, including an enhanced DBS check.</w:t>
      </w:r>
      <w:r w:rsidR="00411407" w:rsidRPr="00624980">
        <w:rPr>
          <w:rFonts w:ascii="Arial" w:hAnsi="Arial" w:cs="Arial"/>
          <w:b/>
          <w:bCs/>
        </w:rPr>
        <w:t xml:space="preserve"> Team Fostering does not allow smoking in the workplace</w:t>
      </w:r>
    </w:p>
    <w:sectPr w:rsidR="00E94A1C" w:rsidRPr="00624980" w:rsidSect="0067339A">
      <w:headerReference w:type="default" r:id="rId10"/>
      <w:footerReference w:type="even" r:id="rId11"/>
      <w:footerReference w:type="default" r:id="rId12"/>
      <w:pgSz w:w="11906" w:h="16838"/>
      <w:pgMar w:top="851" w:right="1440" w:bottom="851" w:left="1440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C07C" w14:textId="77777777" w:rsidR="00227907" w:rsidRDefault="00227907">
      <w:pPr>
        <w:spacing w:after="0" w:line="240" w:lineRule="auto"/>
      </w:pPr>
      <w:r>
        <w:separator/>
      </w:r>
    </w:p>
  </w:endnote>
  <w:endnote w:type="continuationSeparator" w:id="0">
    <w:p w14:paraId="6D4CE21F" w14:textId="77777777" w:rsidR="00227907" w:rsidRDefault="0022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F2A" w14:textId="77777777" w:rsidR="00E94A1C" w:rsidRDefault="00A4058B" w:rsidP="00CB3A9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ED8732" w14:textId="77777777" w:rsidR="00E94A1C" w:rsidRDefault="00E94A1C" w:rsidP="008239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E6D0" w14:textId="77777777" w:rsidR="00E94A1C" w:rsidRDefault="00E94A1C" w:rsidP="008239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F95A" w14:textId="77777777" w:rsidR="00227907" w:rsidRDefault="00227907">
      <w:pPr>
        <w:spacing w:after="0" w:line="240" w:lineRule="auto"/>
      </w:pPr>
      <w:r>
        <w:separator/>
      </w:r>
    </w:p>
  </w:footnote>
  <w:footnote w:type="continuationSeparator" w:id="0">
    <w:p w14:paraId="319BEACF" w14:textId="77777777" w:rsidR="00227907" w:rsidRDefault="00227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981C" w14:textId="6B7A4222" w:rsidR="002B0067" w:rsidRDefault="002B0067" w:rsidP="002B0067">
    <w:pPr>
      <w:pStyle w:val="Header"/>
      <w:jc w:val="right"/>
    </w:pPr>
    <w:r>
      <w:rPr>
        <w:noProof/>
      </w:rPr>
      <w:drawing>
        <wp:inline distT="0" distB="0" distL="0" distR="0" wp14:anchorId="4C480571" wp14:editId="2152B9DC">
          <wp:extent cx="1445758" cy="539750"/>
          <wp:effectExtent l="0" t="0" r="2540" b="0"/>
          <wp:docPr id="6953441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344159" name="Picture 6953441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747" cy="545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A8B"/>
    <w:multiLevelType w:val="hybridMultilevel"/>
    <w:tmpl w:val="CAC6B534"/>
    <w:lvl w:ilvl="0" w:tplc="B906AC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304"/>
        </w:tabs>
        <w:ind w:left="-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16"/>
        </w:tabs>
        <w:ind w:left="4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</w:abstractNum>
  <w:abstractNum w:abstractNumId="1" w15:restartNumberingAfterBreak="0">
    <w:nsid w:val="0D2B5FA4"/>
    <w:multiLevelType w:val="hybridMultilevel"/>
    <w:tmpl w:val="BA26DE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036B3"/>
    <w:multiLevelType w:val="hybridMultilevel"/>
    <w:tmpl w:val="D536124C"/>
    <w:lvl w:ilvl="0" w:tplc="08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7384"/>
    <w:multiLevelType w:val="multilevel"/>
    <w:tmpl w:val="D38E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26972"/>
    <w:multiLevelType w:val="hybridMultilevel"/>
    <w:tmpl w:val="FD44B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90F75"/>
    <w:multiLevelType w:val="multilevel"/>
    <w:tmpl w:val="807A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F5EC7"/>
    <w:multiLevelType w:val="hybridMultilevel"/>
    <w:tmpl w:val="658C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732FD"/>
    <w:multiLevelType w:val="hybridMultilevel"/>
    <w:tmpl w:val="B270E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5584">
    <w:abstractNumId w:val="6"/>
  </w:num>
  <w:num w:numId="2" w16cid:durableId="846486522">
    <w:abstractNumId w:val="7"/>
  </w:num>
  <w:num w:numId="3" w16cid:durableId="812021607">
    <w:abstractNumId w:val="2"/>
  </w:num>
  <w:num w:numId="4" w16cid:durableId="1697731132">
    <w:abstractNumId w:val="0"/>
  </w:num>
  <w:num w:numId="5" w16cid:durableId="360786697">
    <w:abstractNumId w:val="1"/>
  </w:num>
  <w:num w:numId="6" w16cid:durableId="757941520">
    <w:abstractNumId w:val="4"/>
  </w:num>
  <w:num w:numId="7" w16cid:durableId="578831206">
    <w:abstractNumId w:val="5"/>
  </w:num>
  <w:num w:numId="8" w16cid:durableId="610356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58B"/>
    <w:rsid w:val="0007119D"/>
    <w:rsid w:val="00072918"/>
    <w:rsid w:val="001108FB"/>
    <w:rsid w:val="00133D12"/>
    <w:rsid w:val="00157679"/>
    <w:rsid w:val="0016084A"/>
    <w:rsid w:val="0016728F"/>
    <w:rsid w:val="00227907"/>
    <w:rsid w:val="00233E16"/>
    <w:rsid w:val="002B0067"/>
    <w:rsid w:val="002D64F8"/>
    <w:rsid w:val="00312300"/>
    <w:rsid w:val="00371BF9"/>
    <w:rsid w:val="003E40CC"/>
    <w:rsid w:val="00411407"/>
    <w:rsid w:val="005B5D6E"/>
    <w:rsid w:val="00624980"/>
    <w:rsid w:val="006F03AE"/>
    <w:rsid w:val="00707F68"/>
    <w:rsid w:val="00737F2E"/>
    <w:rsid w:val="007958B5"/>
    <w:rsid w:val="0082037D"/>
    <w:rsid w:val="008E507D"/>
    <w:rsid w:val="00925E1E"/>
    <w:rsid w:val="009A7439"/>
    <w:rsid w:val="00A21246"/>
    <w:rsid w:val="00A4058B"/>
    <w:rsid w:val="00A454B1"/>
    <w:rsid w:val="00A6507E"/>
    <w:rsid w:val="00A76AD1"/>
    <w:rsid w:val="00B02959"/>
    <w:rsid w:val="00B772D2"/>
    <w:rsid w:val="00BA783C"/>
    <w:rsid w:val="00C546E1"/>
    <w:rsid w:val="00D61390"/>
    <w:rsid w:val="00DA7B32"/>
    <w:rsid w:val="00DD1E90"/>
    <w:rsid w:val="00DE232C"/>
    <w:rsid w:val="00E02BDB"/>
    <w:rsid w:val="00E94A1C"/>
    <w:rsid w:val="00F2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DA0D6"/>
  <w15:chartTrackingRefBased/>
  <w15:docId w15:val="{88E6510B-C513-4617-AA2A-F6CE598A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5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0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58B"/>
  </w:style>
  <w:style w:type="character" w:styleId="PageNumber">
    <w:name w:val="page number"/>
    <w:basedOn w:val="DefaultParagraphFont"/>
    <w:uiPriority w:val="99"/>
    <w:semiHidden/>
    <w:unhideWhenUsed/>
    <w:rsid w:val="00A4058B"/>
  </w:style>
  <w:style w:type="paragraph" w:styleId="ListParagraph">
    <w:name w:val="List Paragraph"/>
    <w:basedOn w:val="Normal"/>
    <w:uiPriority w:val="34"/>
    <w:qFormat/>
    <w:rsid w:val="00A4058B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233E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0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067"/>
  </w:style>
  <w:style w:type="character" w:customStyle="1" w:styleId="agcmg">
    <w:name w:val="a_gcmg"/>
    <w:basedOn w:val="DefaultParagraphFont"/>
    <w:rsid w:val="00312300"/>
  </w:style>
  <w:style w:type="paragraph" w:styleId="List2">
    <w:name w:val="List 2"/>
    <w:basedOn w:val="Normal"/>
    <w:rsid w:val="00157679"/>
    <w:pPr>
      <w:spacing w:after="0" w:line="240" w:lineRule="auto"/>
      <w:ind w:left="720" w:hanging="36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e28ac-64a6-41ae-ac42-350a3c6873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B1E26EA290D4F89246FDC3DA6460A" ma:contentTypeVersion="9" ma:contentTypeDescription="Create a new document." ma:contentTypeScope="" ma:versionID="a3fbb4e068e5f03fcdecca9459cd067f">
  <xsd:schema xmlns:xsd="http://www.w3.org/2001/XMLSchema" xmlns:xs="http://www.w3.org/2001/XMLSchema" xmlns:p="http://schemas.microsoft.com/office/2006/metadata/properties" xmlns:ns3="29be28ac-64a6-41ae-ac42-350a3c6873a6" targetNamespace="http://schemas.microsoft.com/office/2006/metadata/properties" ma:root="true" ma:fieldsID="220604fbf346f870f6d19e5770e92cbd" ns3:_="">
    <xsd:import namespace="29be28ac-64a6-41ae-ac42-350a3c6873a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e28ac-64a6-41ae-ac42-350a3c6873a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7EEDA-5BA7-47AB-A13E-34048DB9F768}">
  <ds:schemaRefs>
    <ds:schemaRef ds:uri="http://schemas.microsoft.com/office/2006/metadata/properties"/>
    <ds:schemaRef ds:uri="http://schemas.microsoft.com/office/infopath/2007/PartnerControls"/>
    <ds:schemaRef ds:uri="29be28ac-64a6-41ae-ac42-350a3c6873a6"/>
  </ds:schemaRefs>
</ds:datastoreItem>
</file>

<file path=customXml/itemProps2.xml><?xml version="1.0" encoding="utf-8"?>
<ds:datastoreItem xmlns:ds="http://schemas.openxmlformats.org/officeDocument/2006/customXml" ds:itemID="{2CFD8DE6-04A0-4EF9-85A6-0DF3CF39F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F2D63-8FBA-4FF6-9C91-21E120A1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e28ac-64a6-41ae-ac42-350a3c687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Education Trust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Cockburn</dc:creator>
  <cp:keywords/>
  <dc:description/>
  <cp:lastModifiedBy>Maire Mcgowan</cp:lastModifiedBy>
  <cp:revision>7</cp:revision>
  <dcterms:created xsi:type="dcterms:W3CDTF">2026-04-27T17:08:00Z</dcterms:created>
  <dcterms:modified xsi:type="dcterms:W3CDTF">2026-05-07T10:14:00Z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0x0101004F6B1E26EA290D4F89246FDC3DA6460A</vt:lpwstr>
  </property>
</Properties>
</file>